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6" w:rsidRPr="00EA49B3" w:rsidRDefault="00FE116C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  <w:color w:val="000000" w:themeColor="text1"/>
        </w:rPr>
      </w:pP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>LATAR BELAKANG</w:t>
      </w:r>
    </w:p>
    <w:p w:rsidR="009C5EF7" w:rsidRPr="00EA49B3" w:rsidRDefault="009C5EF7" w:rsidP="009C5EF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</w:rPr>
      </w:pPr>
    </w:p>
    <w:p w:rsidR="009C5EF7" w:rsidRPr="00EA49B3" w:rsidRDefault="009C5EF7" w:rsidP="009C5EF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PT Intraco Penta Tbk (INTA) berkomitmen mengimplementasikan prinsip-prinsip </w:t>
      </w:r>
      <w:r w:rsidRPr="00EA49B3">
        <w:rPr>
          <w:rFonts w:ascii="Palatino Linotype" w:hAnsi="Palatino Linotype" w:cs="Times New Roman"/>
          <w:bCs/>
          <w:i/>
          <w:color w:val="000000" w:themeColor="text1"/>
          <w:lang w:val="id-ID"/>
        </w:rPr>
        <w:t>Good Corporate Governance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(GCG)</w:t>
      </w:r>
      <w:r w:rsidR="007E3B72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, yaitu Transparansi, Akuntabilitas, Responsibilitas, Independensi dan </w:t>
      </w:r>
      <w:r w:rsidR="00472236" w:rsidRPr="00EA49B3">
        <w:rPr>
          <w:rFonts w:ascii="Palatino Linotype" w:hAnsi="Palatino Linotype" w:cs="Times New Roman"/>
          <w:bCs/>
          <w:color w:val="000000" w:themeColor="text1"/>
        </w:rPr>
        <w:t>K</w:t>
      </w:r>
      <w:r w:rsidR="00472236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ewajaran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. </w:t>
      </w:r>
    </w:p>
    <w:p w:rsidR="005014AE" w:rsidRPr="00EA49B3" w:rsidRDefault="005014AE" w:rsidP="009C5EF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9C5EF7" w:rsidRPr="00EA49B3" w:rsidRDefault="002C4813" w:rsidP="009C5EF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Dalam rangka menerapkan prinsip</w:t>
      </w:r>
      <w:r w:rsidR="000E56A2" w:rsidRPr="00EA49B3">
        <w:rPr>
          <w:rFonts w:ascii="Palatino Linotype" w:hAnsi="Palatino Linotype" w:cs="Times New Roman"/>
          <w:color w:val="000000" w:themeColor="text1"/>
        </w:rPr>
        <w:t>-prinsip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GCG</w:t>
      </w:r>
      <w:r w:rsidR="009C5EF7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A05F1D" w:rsidRPr="00EA49B3">
        <w:rPr>
          <w:rFonts w:ascii="Palatino Linotype" w:hAnsi="Palatino Linotype" w:cs="Times New Roman"/>
          <w:color w:val="000000" w:themeColor="text1"/>
          <w:lang w:val="id-ID"/>
        </w:rPr>
        <w:t>dan untuk memenuhi kepentingan pemegang saham dan pihak-pihak berkepentingan lainnya</w:t>
      </w:r>
      <w:r w:rsidR="00472236" w:rsidRPr="00EA49B3">
        <w:rPr>
          <w:rFonts w:ascii="Palatino Linotype" w:hAnsi="Palatino Linotype" w:cs="Times New Roman"/>
          <w:color w:val="000000" w:themeColor="text1"/>
        </w:rPr>
        <w:t xml:space="preserve"> seperti karyawan</w:t>
      </w:r>
      <w:r w:rsidR="00A05F1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, </w:t>
      </w:r>
      <w:r w:rsidR="00472236" w:rsidRPr="00EA49B3">
        <w:rPr>
          <w:rFonts w:ascii="Palatino Linotype" w:hAnsi="Palatino Linotype" w:cs="Times New Roman"/>
          <w:color w:val="000000" w:themeColor="text1"/>
        </w:rPr>
        <w:t>pelanggan</w:t>
      </w:r>
      <w:r w:rsidR="001C5751" w:rsidRPr="00EA49B3">
        <w:rPr>
          <w:rFonts w:ascii="Palatino Linotype" w:hAnsi="Palatino Linotype" w:cs="Times New Roman"/>
          <w:color w:val="000000" w:themeColor="text1"/>
          <w:lang w:val="id-ID"/>
        </w:rPr>
        <w:t>, masyarakat</w:t>
      </w:r>
      <w:r w:rsidR="0047223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dan regulator</w:t>
      </w:r>
      <w:r w:rsidR="0047223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51D32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maka </w:t>
      </w:r>
      <w:r w:rsidR="00C74C6D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C5017B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1C575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memerlukan </w:t>
      </w:r>
      <w:r w:rsidR="00472236" w:rsidRPr="00EA49B3">
        <w:rPr>
          <w:rFonts w:ascii="Palatino Linotype" w:hAnsi="Palatino Linotype" w:cs="Times New Roman"/>
          <w:color w:val="000000" w:themeColor="text1"/>
        </w:rPr>
        <w:t>P</w:t>
      </w:r>
      <w:r w:rsidR="00A05F1D" w:rsidRPr="00EA49B3">
        <w:rPr>
          <w:rFonts w:ascii="Palatino Linotype" w:hAnsi="Palatino Linotype" w:cs="Times New Roman"/>
          <w:color w:val="000000" w:themeColor="text1"/>
          <w:lang w:val="id-ID"/>
        </w:rPr>
        <w:t>edoman</w:t>
      </w:r>
      <w:r w:rsidR="00451D32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72236" w:rsidRPr="00EA49B3">
        <w:rPr>
          <w:rFonts w:ascii="Palatino Linotype" w:hAnsi="Palatino Linotype" w:cs="Times New Roman"/>
          <w:color w:val="000000" w:themeColor="text1"/>
        </w:rPr>
        <w:t xml:space="preserve">Kerja </w:t>
      </w:r>
      <w:r w:rsidR="001C5751" w:rsidRPr="00EA49B3">
        <w:rPr>
          <w:rFonts w:ascii="Palatino Linotype" w:hAnsi="Palatino Linotype" w:cs="Times New Roman"/>
          <w:color w:val="000000" w:themeColor="text1"/>
        </w:rPr>
        <w:t xml:space="preserve">Direksi </w:t>
      </w:r>
      <w:r w:rsidR="00A05F1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yang berkaitan dengan </w:t>
      </w:r>
      <w:r w:rsidR="00C4594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Tata Kelola </w:t>
      </w:r>
      <w:r w:rsidR="00472236" w:rsidRPr="00EA49B3">
        <w:rPr>
          <w:rFonts w:ascii="Palatino Linotype" w:hAnsi="Palatino Linotype" w:cs="Times New Roman"/>
          <w:color w:val="000000" w:themeColor="text1"/>
        </w:rPr>
        <w:t xml:space="preserve">Perusahaan. </w:t>
      </w:r>
    </w:p>
    <w:p w:rsidR="00451D32" w:rsidRPr="00EA49B3" w:rsidRDefault="00451D32" w:rsidP="00451D32">
      <w:pPr>
        <w:pStyle w:val="ListParagraph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</w:p>
    <w:p w:rsidR="00467A08" w:rsidRPr="00EA49B3" w:rsidRDefault="00467A08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EA49B3">
        <w:rPr>
          <w:rFonts w:ascii="Palatino Linotype" w:hAnsi="Palatino Linotype" w:cs="Times New Roman"/>
          <w:b/>
          <w:color w:val="000000" w:themeColor="text1"/>
        </w:rPr>
        <w:t>LANDASAN HUKUM</w:t>
      </w:r>
    </w:p>
    <w:p w:rsidR="00451D32" w:rsidRPr="00EA49B3" w:rsidRDefault="00451D32" w:rsidP="00451D32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color w:val="000000" w:themeColor="text1"/>
          <w:sz w:val="10"/>
          <w:szCs w:val="10"/>
        </w:rPr>
      </w:pPr>
    </w:p>
    <w:p w:rsidR="00467A08" w:rsidRPr="00EA49B3" w:rsidRDefault="00467A08" w:rsidP="00451D3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Peraturan yang menjadi dasar penyusunan Pedoman </w:t>
      </w:r>
      <w:r w:rsidR="00415D91" w:rsidRPr="00EA49B3">
        <w:rPr>
          <w:rFonts w:ascii="Palatino Linotype" w:hAnsi="Palatino Linotype" w:cs="Times New Roman"/>
          <w:color w:val="000000" w:themeColor="text1"/>
        </w:rPr>
        <w:t xml:space="preserve">Kerja </w:t>
      </w:r>
      <w:r w:rsidRPr="00EA49B3">
        <w:rPr>
          <w:rFonts w:ascii="Palatino Linotype" w:hAnsi="Palatino Linotype" w:cs="Times New Roman"/>
          <w:color w:val="000000" w:themeColor="text1"/>
        </w:rPr>
        <w:t>Direksi</w:t>
      </w:r>
      <w:r w:rsidR="008B549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adalah :</w:t>
      </w:r>
    </w:p>
    <w:p w:rsidR="00AA7A2A" w:rsidRPr="00EA49B3" w:rsidRDefault="00AA7A2A" w:rsidP="00451D3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67A08" w:rsidRPr="00EA49B3" w:rsidRDefault="00467A08" w:rsidP="001E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Undang-Undang No. 40 Tahun 2007 tentan</w:t>
      </w:r>
      <w:r w:rsidR="00451D32" w:rsidRPr="00EA49B3">
        <w:rPr>
          <w:rFonts w:ascii="Palatino Linotype" w:hAnsi="Palatino Linotype" w:cs="Times New Roman"/>
          <w:color w:val="000000" w:themeColor="text1"/>
          <w:lang w:val="id-ID"/>
        </w:rPr>
        <w:t>g</w:t>
      </w:r>
      <w:r w:rsidRPr="00EA49B3">
        <w:rPr>
          <w:rFonts w:ascii="Palatino Linotype" w:hAnsi="Palatino Linotype" w:cs="Times New Roman"/>
          <w:color w:val="000000" w:themeColor="text1"/>
        </w:rPr>
        <w:t xml:space="preserve"> Perseoran Terbatas (UUPT)</w:t>
      </w:r>
      <w:r w:rsidR="003C49A9" w:rsidRPr="00EA49B3">
        <w:rPr>
          <w:rFonts w:ascii="Palatino Linotype" w:hAnsi="Palatino Linotype" w:cs="Times New Roman"/>
          <w:color w:val="000000" w:themeColor="text1"/>
        </w:rPr>
        <w:t>.</w:t>
      </w:r>
    </w:p>
    <w:p w:rsidR="00AA7A2A" w:rsidRPr="00EA49B3" w:rsidRDefault="00AA7A2A" w:rsidP="001E4516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67A08" w:rsidRPr="00EA49B3" w:rsidRDefault="00467A08" w:rsidP="001E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Peraturan Otoritas Jasa Keuangan </w:t>
      </w:r>
      <w:r w:rsidR="004909AD" w:rsidRPr="00EA49B3">
        <w:rPr>
          <w:rFonts w:ascii="Palatino Linotype" w:hAnsi="Palatino Linotype" w:cs="Times New Roman"/>
          <w:color w:val="000000" w:themeColor="text1"/>
        </w:rPr>
        <w:t xml:space="preserve">(OJK) </w:t>
      </w:r>
      <w:r w:rsidRPr="00EA49B3">
        <w:rPr>
          <w:rFonts w:ascii="Palatino Linotype" w:hAnsi="Palatino Linotype" w:cs="Times New Roman"/>
          <w:color w:val="000000" w:themeColor="text1"/>
        </w:rPr>
        <w:t>No. 33/POJK.04/2014.</w:t>
      </w:r>
    </w:p>
    <w:p w:rsidR="00AA7A2A" w:rsidRPr="00EA49B3" w:rsidRDefault="00AA7A2A" w:rsidP="001E4516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67A08" w:rsidRPr="00EA49B3" w:rsidRDefault="00467A08" w:rsidP="001E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Anggaran Dasar INTA.</w:t>
      </w:r>
    </w:p>
    <w:p w:rsidR="00AA7A2A" w:rsidRPr="00EA49B3" w:rsidRDefault="00AA7A2A" w:rsidP="00AA7A2A">
      <w:pPr>
        <w:pStyle w:val="ListParagraph"/>
        <w:autoSpaceDE w:val="0"/>
        <w:autoSpaceDN w:val="0"/>
        <w:adjustRightInd w:val="0"/>
        <w:spacing w:after="0"/>
        <w:ind w:left="283"/>
        <w:jc w:val="both"/>
        <w:rPr>
          <w:rFonts w:ascii="Palatino Linotype" w:hAnsi="Palatino Linotype" w:cs="Times New Roman"/>
          <w:b/>
          <w:color w:val="000000" w:themeColor="text1"/>
        </w:rPr>
      </w:pPr>
    </w:p>
    <w:p w:rsidR="00CA09CF" w:rsidRPr="00EA49B3" w:rsidRDefault="00EE1D2C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3" w:hanging="425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>VISI DAN MISI</w:t>
      </w:r>
    </w:p>
    <w:p w:rsidR="00D40DCF" w:rsidRPr="00EA49B3" w:rsidRDefault="00D40DCF" w:rsidP="0045531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color w:val="000000" w:themeColor="text1"/>
          <w:sz w:val="10"/>
          <w:szCs w:val="10"/>
          <w:lang w:val="id-ID"/>
        </w:rPr>
      </w:pPr>
    </w:p>
    <w:p w:rsidR="00EE1D2C" w:rsidRPr="00EA49B3" w:rsidRDefault="008451E4" w:rsidP="00451D32">
      <w:pPr>
        <w:tabs>
          <w:tab w:val="left" w:pos="1410"/>
        </w:tabs>
        <w:autoSpaceDE w:val="0"/>
        <w:autoSpaceDN w:val="0"/>
        <w:adjustRightInd w:val="0"/>
        <w:spacing w:after="0"/>
        <w:ind w:firstLine="284"/>
        <w:jc w:val="both"/>
        <w:rPr>
          <w:rFonts w:ascii="Palatino Linotype" w:hAnsi="Palatino Linotype" w:cs="Times New Roman"/>
          <w:b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>Visi</w:t>
      </w:r>
      <w:r w:rsidR="00451D32" w:rsidRPr="00EA49B3">
        <w:rPr>
          <w:rFonts w:ascii="Palatino Linotype" w:hAnsi="Palatino Linotype" w:cs="Times New Roman"/>
          <w:b/>
          <w:color w:val="000000" w:themeColor="text1"/>
          <w:lang w:val="id-ID"/>
        </w:rPr>
        <w:tab/>
      </w:r>
    </w:p>
    <w:p w:rsidR="0045531A" w:rsidRPr="00EA49B3" w:rsidRDefault="0045531A" w:rsidP="00965F82">
      <w:pPr>
        <w:autoSpaceDE w:val="0"/>
        <w:autoSpaceDN w:val="0"/>
        <w:adjustRightInd w:val="0"/>
        <w:spacing w:after="0"/>
        <w:ind w:firstLine="284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Perusahaan yang membangun ekonomi setempat</w:t>
      </w:r>
      <w:r w:rsidR="00E036CB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C2439D" w:rsidRPr="00EA49B3" w:rsidRDefault="00C2439D" w:rsidP="00965F82">
      <w:pPr>
        <w:autoSpaceDE w:val="0"/>
        <w:autoSpaceDN w:val="0"/>
        <w:adjustRightInd w:val="0"/>
        <w:spacing w:after="0"/>
        <w:ind w:firstLine="284"/>
        <w:jc w:val="both"/>
        <w:rPr>
          <w:rFonts w:ascii="Palatino Linotype" w:hAnsi="Palatino Linotype" w:cs="Times New Roman"/>
          <w:b/>
          <w:color w:val="000000" w:themeColor="text1"/>
          <w:sz w:val="10"/>
          <w:szCs w:val="10"/>
          <w:lang w:val="id-ID"/>
        </w:rPr>
      </w:pPr>
    </w:p>
    <w:p w:rsidR="0045531A" w:rsidRPr="00EA49B3" w:rsidRDefault="008451E4" w:rsidP="00965F82">
      <w:pPr>
        <w:autoSpaceDE w:val="0"/>
        <w:autoSpaceDN w:val="0"/>
        <w:adjustRightInd w:val="0"/>
        <w:spacing w:after="0"/>
        <w:ind w:firstLine="284"/>
        <w:jc w:val="both"/>
        <w:rPr>
          <w:rFonts w:ascii="Palatino Linotype" w:hAnsi="Palatino Linotype" w:cs="Times New Roman"/>
          <w:b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>Misi</w:t>
      </w:r>
      <w:r w:rsidR="00965F82" w:rsidRPr="00EA49B3">
        <w:rPr>
          <w:rFonts w:ascii="Palatino Linotype" w:hAnsi="Palatino Linotype" w:cs="Times New Roman"/>
          <w:b/>
          <w:color w:val="000000" w:themeColor="text1"/>
          <w:lang w:val="id-ID"/>
        </w:rPr>
        <w:tab/>
      </w:r>
    </w:p>
    <w:p w:rsidR="0045531A" w:rsidRPr="00EA49B3" w:rsidRDefault="0045531A" w:rsidP="00965F8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Menjadi penyedia solusi total dalam pengembangan ekonomi lokal yang bekelanjutan melalui kolaborasi yang saling menguntungk</w:t>
      </w:r>
      <w:r w:rsidR="001C5751" w:rsidRPr="00EA49B3">
        <w:rPr>
          <w:rFonts w:ascii="Palatino Linotype" w:hAnsi="Palatino Linotype" w:cs="Times New Roman"/>
          <w:color w:val="000000" w:themeColor="text1"/>
          <w:lang w:val="id-ID"/>
        </w:rPr>
        <w:t>an dengan pelanggan, pemerintah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dan mitra usaha.</w:t>
      </w:r>
    </w:p>
    <w:p w:rsidR="00C03983" w:rsidRPr="00EA49B3" w:rsidRDefault="00C03983" w:rsidP="0045531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</w:p>
    <w:p w:rsidR="00EE1D2C" w:rsidRPr="00EA49B3" w:rsidRDefault="00EE1D2C" w:rsidP="0011617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EA49B3">
        <w:rPr>
          <w:rFonts w:ascii="Palatino Linotype" w:hAnsi="Palatino Linotype" w:cs="Times New Roman"/>
          <w:b/>
          <w:color w:val="000000" w:themeColor="text1"/>
        </w:rPr>
        <w:t>TUJUAN</w:t>
      </w:r>
    </w:p>
    <w:p w:rsidR="00CA09CF" w:rsidRPr="00EA49B3" w:rsidRDefault="00CA09CF" w:rsidP="00CA09C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color w:val="000000" w:themeColor="text1"/>
          <w:sz w:val="10"/>
          <w:szCs w:val="10"/>
        </w:rPr>
      </w:pPr>
    </w:p>
    <w:p w:rsidR="00CA09CF" w:rsidRPr="00EA49B3" w:rsidRDefault="00CA09CF" w:rsidP="00740B5E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Tujuan disusunn</w:t>
      </w:r>
      <w:r w:rsidR="00D40DCF" w:rsidRPr="00EA49B3">
        <w:rPr>
          <w:rFonts w:ascii="Palatino Linotype" w:hAnsi="Palatino Linotype" w:cs="Times New Roman"/>
          <w:color w:val="000000" w:themeColor="text1"/>
          <w:lang w:val="id-ID"/>
        </w:rPr>
        <w:t>ya Pedoman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15D91" w:rsidRPr="00EA49B3">
        <w:rPr>
          <w:rFonts w:ascii="Palatino Linotype" w:hAnsi="Palatino Linotype" w:cs="Times New Roman"/>
          <w:color w:val="000000" w:themeColor="text1"/>
        </w:rPr>
        <w:t xml:space="preserve">Kerja </w:t>
      </w:r>
      <w:r w:rsidR="00F100F4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adalah sebagai berikut :</w:t>
      </w:r>
    </w:p>
    <w:p w:rsidR="00CA09CF" w:rsidRPr="00EA49B3" w:rsidRDefault="00CA09CF" w:rsidP="00CA09C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E36B6" w:rsidRPr="00EA49B3" w:rsidRDefault="00CA09CF" w:rsidP="001E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Memberikan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p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edoman </w:t>
      </w:r>
      <w:r w:rsidR="00635BF2" w:rsidRPr="00EA49B3">
        <w:rPr>
          <w:rFonts w:ascii="Palatino Linotype" w:hAnsi="Palatino Linotype" w:cs="Times New Roman"/>
          <w:color w:val="000000" w:themeColor="text1"/>
        </w:rPr>
        <w:t xml:space="preserve">kepada </w:t>
      </w:r>
      <w:r w:rsidR="00BD7CCA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 dalam memahami tugas dan tanggung jawab</w:t>
      </w:r>
      <w:r w:rsidR="008B5491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dan p</w:t>
      </w:r>
      <w:r w:rsidR="008B5491" w:rsidRPr="00EA49B3">
        <w:rPr>
          <w:rFonts w:ascii="Palatino Linotype" w:hAnsi="Palatino Linotype" w:cs="Times New Roman"/>
          <w:color w:val="000000" w:themeColor="text1"/>
        </w:rPr>
        <w:t>eraturan-peraturan yang terkait.</w:t>
      </w:r>
    </w:p>
    <w:p w:rsidR="00CA09CF" w:rsidRPr="00EA49B3" w:rsidRDefault="00CA09CF" w:rsidP="001E4516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8B5491" w:rsidRPr="00EA49B3" w:rsidRDefault="008B5491" w:rsidP="001E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Meningkatkan </w:t>
      </w:r>
      <w:r w:rsidRPr="00EA49B3">
        <w:rPr>
          <w:rFonts w:ascii="Palatino Linotype" w:hAnsi="Palatino Linotype" w:cs="Times New Roman"/>
          <w:color w:val="000000" w:themeColor="text1"/>
        </w:rPr>
        <w:t>efektivitas kerja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</w:t>
      </w:r>
      <w:r w:rsidRPr="00EA49B3">
        <w:rPr>
          <w:rFonts w:ascii="Palatino Linotype" w:hAnsi="Palatino Linotype" w:cs="Times New Roman"/>
          <w:color w:val="000000" w:themeColor="text1"/>
        </w:rPr>
        <w:t>ireksi.</w:t>
      </w:r>
    </w:p>
    <w:p w:rsidR="00CA09CF" w:rsidRPr="00EA49B3" w:rsidRDefault="00CA09CF" w:rsidP="003B42A0">
      <w:pPr>
        <w:autoSpaceDE w:val="0"/>
        <w:autoSpaceDN w:val="0"/>
        <w:adjustRightInd w:val="0"/>
        <w:spacing w:after="0"/>
        <w:ind w:left="567" w:hanging="283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3B42A0" w:rsidRPr="00EA49B3" w:rsidRDefault="003B42A0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8B5491" w:rsidRPr="00EA49B3" w:rsidRDefault="008B549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4"/>
          <w:szCs w:val="14"/>
        </w:rPr>
      </w:pPr>
    </w:p>
    <w:p w:rsidR="004E36B6" w:rsidRPr="00EA49B3" w:rsidRDefault="00240804" w:rsidP="0011617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</w:rPr>
        <w:lastRenderedPageBreak/>
        <w:t xml:space="preserve">PENGANGKATAN DAN KOMPOSISI </w:t>
      </w:r>
    </w:p>
    <w:p w:rsidR="00B64B9B" w:rsidRPr="00EA49B3" w:rsidRDefault="00B64B9B" w:rsidP="00B64B9B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FE116C" w:rsidRPr="00EA49B3" w:rsidRDefault="008B5491" w:rsidP="00AA7A2A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Pengangkatan dan </w:t>
      </w:r>
      <w:r w:rsidR="00FE116C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Komposisi </w:t>
      </w:r>
      <w:r w:rsidR="00BD7CC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</w:t>
      </w:r>
      <w:r w:rsidR="00FE116C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adalah sebagai berikut :</w:t>
      </w:r>
    </w:p>
    <w:p w:rsidR="00AA7A2A" w:rsidRPr="00EA49B3" w:rsidRDefault="00AA7A2A" w:rsidP="00AA7A2A">
      <w:pPr>
        <w:pStyle w:val="ListParagraph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240804" w:rsidRPr="00EA49B3" w:rsidRDefault="004361CA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Dewan Komisaris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 xml:space="preserve"> memberikan rekomendasi mengenai komposisi anggota Direksi</w:t>
      </w:r>
      <w:r w:rsidR="00D60ED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>serta usulan nama</w:t>
      </w:r>
      <w:r w:rsidR="000D4711" w:rsidRPr="00EA49B3">
        <w:rPr>
          <w:rFonts w:ascii="Palatino Linotype" w:hAnsi="Palatino Linotype" w:cs="Times New Roman"/>
          <w:bCs/>
          <w:color w:val="000000" w:themeColor="text1"/>
        </w:rPr>
        <w:t>-nama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 xml:space="preserve"> calon </w:t>
      </w:r>
      <w:r w:rsidR="00B15AF3" w:rsidRPr="00EA49B3">
        <w:rPr>
          <w:rFonts w:ascii="Palatino Linotype" w:hAnsi="Palatino Linotype" w:cs="Times New Roman"/>
          <w:bCs/>
          <w:color w:val="000000" w:themeColor="text1"/>
        </w:rPr>
        <w:t xml:space="preserve">Direksi 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>yang memenuhi syarat sebagai anggota Direksi</w:t>
      </w:r>
      <w:r w:rsidR="00D60ED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364491" w:rsidRPr="00EA49B3">
        <w:rPr>
          <w:rFonts w:ascii="Palatino Linotype" w:hAnsi="Palatino Linotype" w:cs="Times New Roman"/>
          <w:bCs/>
          <w:color w:val="000000" w:themeColor="text1"/>
        </w:rPr>
        <w:t xml:space="preserve">untuk disampaikan dalam </w:t>
      </w:r>
      <w:r w:rsidR="00364491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Rapat Umum Pemegang Saham (</w:t>
      </w:r>
      <w:r w:rsidR="006C2E8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R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>UPS</w:t>
      </w:r>
      <w:r w:rsidR="00364491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)</w:t>
      </w:r>
      <w:r w:rsidR="00240804" w:rsidRPr="00EA49B3">
        <w:rPr>
          <w:rFonts w:ascii="Palatino Linotype" w:hAnsi="Palatino Linotype" w:cs="Times New Roman"/>
          <w:bCs/>
          <w:color w:val="000000" w:themeColor="text1"/>
        </w:rPr>
        <w:t>.</w:t>
      </w:r>
    </w:p>
    <w:p w:rsidR="00240804" w:rsidRPr="00EA49B3" w:rsidRDefault="00240804" w:rsidP="001E4516">
      <w:pPr>
        <w:pStyle w:val="ListParagraph"/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240804" w:rsidRPr="00EA49B3" w:rsidRDefault="00240804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Dewan Komisaris</w:t>
      </w:r>
      <w:r w:rsidR="00D648D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menyampaikan nama-nama calon anggota Direksi</w:t>
      </w:r>
      <w:r w:rsidR="002E5037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yang memenuhi syarat kepada RUPS untuk disetujui.</w:t>
      </w:r>
    </w:p>
    <w:p w:rsidR="00953493" w:rsidRPr="00EA49B3" w:rsidRDefault="00953493" w:rsidP="001E4516">
      <w:pPr>
        <w:pStyle w:val="ListParagraph"/>
        <w:tabs>
          <w:tab w:val="left" w:pos="720"/>
        </w:tabs>
        <w:ind w:hanging="450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953493" w:rsidRPr="00EA49B3" w:rsidRDefault="00953493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Direksi</w:t>
      </w:r>
      <w:r w:rsidR="00576B35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minimal</w:t>
      </w: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 terdiri da</w:t>
      </w:r>
      <w:r w:rsidR="00576B35" w:rsidRPr="00EA49B3">
        <w:rPr>
          <w:rFonts w:ascii="Palatino Linotype" w:hAnsi="Palatino Linotype" w:cs="Times New Roman"/>
          <w:bCs/>
          <w:color w:val="000000" w:themeColor="text1"/>
        </w:rPr>
        <w:t>ri 2 (dua) orang anggota</w:t>
      </w:r>
      <w:r w:rsidRPr="00EA49B3">
        <w:rPr>
          <w:rFonts w:ascii="Palatino Linotype" w:hAnsi="Palatino Linotype" w:cs="Times New Roman"/>
          <w:bCs/>
          <w:color w:val="000000" w:themeColor="text1"/>
        </w:rPr>
        <w:t>.</w:t>
      </w:r>
    </w:p>
    <w:p w:rsidR="00953493" w:rsidRPr="00EA49B3" w:rsidRDefault="00953493" w:rsidP="001E4516">
      <w:pPr>
        <w:pStyle w:val="ListParagraph"/>
        <w:tabs>
          <w:tab w:val="left" w:pos="720"/>
        </w:tabs>
        <w:ind w:hanging="450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953493" w:rsidRPr="00EA49B3" w:rsidRDefault="009F2BCE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Salah satu </w:t>
      </w:r>
      <w:r w:rsidR="00953493" w:rsidRPr="00EA49B3">
        <w:rPr>
          <w:rFonts w:ascii="Palatino Linotype" w:hAnsi="Palatino Linotype" w:cs="Times New Roman"/>
          <w:bCs/>
          <w:color w:val="000000" w:themeColor="text1"/>
        </w:rPr>
        <w:t>di antara anggota Direksi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953493" w:rsidRPr="00EA49B3">
        <w:rPr>
          <w:rFonts w:ascii="Palatino Linotype" w:hAnsi="Palatino Linotype" w:cs="Times New Roman"/>
          <w:bCs/>
          <w:color w:val="000000" w:themeColor="text1"/>
        </w:rPr>
        <w:t>diangkat menjadi Direktur Utama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953493" w:rsidRPr="00EA49B3">
        <w:rPr>
          <w:rFonts w:ascii="Palatino Linotype" w:hAnsi="Palatino Linotype" w:cs="Times New Roman"/>
          <w:bCs/>
          <w:color w:val="000000" w:themeColor="text1"/>
        </w:rPr>
        <w:t xml:space="preserve">atau Presiden Direktur. </w:t>
      </w:r>
    </w:p>
    <w:p w:rsidR="00FE116C" w:rsidRPr="00EA49B3" w:rsidRDefault="00FE116C" w:rsidP="001E4516">
      <w:pPr>
        <w:tabs>
          <w:tab w:val="left" w:pos="720"/>
        </w:tabs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BA01DF" w:rsidRPr="00EA49B3" w:rsidRDefault="00BA01DF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  <w:sz w:val="21"/>
          <w:szCs w:val="21"/>
          <w:lang w:val="id-ID"/>
        </w:rPr>
        <w:t>Anggota Direksi</w:t>
      </w:r>
      <w:r w:rsidR="00C17BBC" w:rsidRPr="00EA49B3">
        <w:rPr>
          <w:rFonts w:ascii="Palatino Linotype" w:hAnsi="Palatino Linotype" w:cs="ArialMT"/>
          <w:color w:val="000000" w:themeColor="text1"/>
          <w:sz w:val="21"/>
          <w:szCs w:val="21"/>
          <w:lang w:val="id-ID"/>
        </w:rPr>
        <w:t xml:space="preserve"> </w:t>
      </w:r>
      <w:r w:rsidRPr="00EA49B3">
        <w:rPr>
          <w:rFonts w:ascii="Palatino Linotype" w:hAnsi="Palatino Linotype" w:cs="ArialMT"/>
          <w:color w:val="000000" w:themeColor="text1"/>
          <w:sz w:val="21"/>
          <w:szCs w:val="21"/>
          <w:lang w:val="id-ID"/>
        </w:rPr>
        <w:t>diangkat dan diberhentikan oleh RUPS</w:t>
      </w:r>
      <w:r w:rsidR="004B2951" w:rsidRPr="00EA49B3">
        <w:rPr>
          <w:rFonts w:ascii="Palatino Linotype" w:hAnsi="Palatino Linotype" w:cs="ArialMT"/>
          <w:color w:val="000000" w:themeColor="text1"/>
          <w:sz w:val="21"/>
          <w:szCs w:val="21"/>
          <w:lang w:val="id-ID"/>
        </w:rPr>
        <w:t>.</w:t>
      </w:r>
    </w:p>
    <w:p w:rsidR="00953493" w:rsidRPr="00EA49B3" w:rsidRDefault="00953493" w:rsidP="001E4516">
      <w:pPr>
        <w:pStyle w:val="ListParagraph"/>
        <w:tabs>
          <w:tab w:val="left" w:pos="720"/>
        </w:tabs>
        <w:ind w:hanging="450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734D5E" w:rsidRPr="00EA49B3" w:rsidRDefault="00953493" w:rsidP="001E4516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1 (satu) periode masa jabatan anggota Direksi</w:t>
      </w:r>
      <w:r w:rsidR="008011E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paling lama 5 (lima) tahun atau sampai dengan penutupan RUPS tahunan pada akhir 1 (sat</w:t>
      </w:r>
      <w:r w:rsidR="007F4ED1" w:rsidRPr="00EA49B3">
        <w:rPr>
          <w:rFonts w:ascii="Palatino Linotype" w:hAnsi="Palatino Linotype" w:cs="Times New Roman"/>
          <w:color w:val="000000" w:themeColor="text1"/>
        </w:rPr>
        <w:t xml:space="preserve">u) periode masa jabatan </w:t>
      </w:r>
      <w:r w:rsidR="007A2F11" w:rsidRPr="00EA49B3">
        <w:rPr>
          <w:rFonts w:ascii="Palatino Linotype" w:hAnsi="Palatino Linotype" w:cs="Times New Roman"/>
          <w:color w:val="000000" w:themeColor="text1"/>
        </w:rPr>
        <w:t>a</w:t>
      </w:r>
      <w:r w:rsidR="007F4ED1" w:rsidRPr="00EA49B3">
        <w:rPr>
          <w:rFonts w:ascii="Palatino Linotype" w:hAnsi="Palatino Linotype" w:cs="Times New Roman"/>
          <w:color w:val="000000" w:themeColor="text1"/>
          <w:lang w:val="id-ID"/>
        </w:rPr>
        <w:t>nggota Direksi tersebut</w:t>
      </w:r>
      <w:r w:rsidRPr="00EA49B3">
        <w:rPr>
          <w:rFonts w:ascii="Palatino Linotype" w:hAnsi="Palatino Linotype" w:cs="Times New Roman"/>
          <w:color w:val="000000" w:themeColor="text1"/>
        </w:rPr>
        <w:t xml:space="preserve">. </w:t>
      </w:r>
    </w:p>
    <w:p w:rsidR="000A3193" w:rsidRPr="00EA49B3" w:rsidRDefault="000A3193" w:rsidP="000A3193">
      <w:pPr>
        <w:pStyle w:val="ListParagraph"/>
        <w:rPr>
          <w:rFonts w:ascii="Palatino Linotype" w:hAnsi="Palatino Linotype" w:cs="Times New Roman"/>
          <w:color w:val="000000" w:themeColor="text1"/>
        </w:rPr>
      </w:pPr>
    </w:p>
    <w:p w:rsidR="004E36B6" w:rsidRPr="00EA49B3" w:rsidRDefault="00741967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KUALIFIKASI</w:t>
      </w:r>
    </w:p>
    <w:p w:rsidR="00741967" w:rsidRPr="00EA49B3" w:rsidRDefault="00741967" w:rsidP="0074196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4E36B6" w:rsidRPr="00EA49B3" w:rsidRDefault="004E36B6" w:rsidP="0074196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Ketentuan mengenai persyaratan dan pemenuhan persyaratan untuk menjadi </w:t>
      </w:r>
      <w:r w:rsidR="00AA7A2A" w:rsidRPr="00EA49B3">
        <w:rPr>
          <w:rFonts w:ascii="Palatino Linotype" w:hAnsi="Palatino Linotype" w:cs="Times New Roman"/>
          <w:color w:val="000000" w:themeColor="text1"/>
        </w:rPr>
        <w:t xml:space="preserve">anggota </w:t>
      </w:r>
      <w:r w:rsidR="002D7D42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C60D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adalah orang perseorangan yang memenuhi persyaratan pada saat diangkat dan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selama menjabat:</w:t>
      </w:r>
    </w:p>
    <w:p w:rsidR="00C60D58" w:rsidRPr="00EA49B3" w:rsidRDefault="00C60D58" w:rsidP="0074196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DD4924" w:rsidRPr="00EA49B3" w:rsidRDefault="00734ECC" w:rsidP="001E451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M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empunyai akhlak, </w:t>
      </w:r>
      <w:r w:rsidR="004D7846" w:rsidRPr="00EA49B3">
        <w:rPr>
          <w:rFonts w:ascii="Palatino Linotype" w:hAnsi="Palatino Linotype" w:cs="Times New Roman"/>
          <w:color w:val="000000" w:themeColor="text1"/>
        </w:rPr>
        <w:t>moral</w:t>
      </w:r>
      <w:r w:rsidR="00FA53FF" w:rsidRPr="00EA49B3">
        <w:rPr>
          <w:rFonts w:ascii="Palatino Linotype" w:hAnsi="Palatino Linotype" w:cs="Times New Roman"/>
          <w:color w:val="000000" w:themeColor="text1"/>
        </w:rPr>
        <w:t xml:space="preserve"> dan integritas yang baik</w:t>
      </w:r>
      <w:r w:rsidR="00FA53FF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C60D58" w:rsidRPr="00EA49B3" w:rsidRDefault="00C60D58" w:rsidP="001E4516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DD4924" w:rsidRPr="00EA49B3" w:rsidRDefault="00734ECC" w:rsidP="001E4516">
      <w:pPr>
        <w:pStyle w:val="ListParagraph"/>
        <w:numPr>
          <w:ilvl w:val="0"/>
          <w:numId w:val="4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C</w:t>
      </w:r>
      <w:r w:rsidR="007F4ED1" w:rsidRPr="00EA49B3">
        <w:rPr>
          <w:rFonts w:ascii="Palatino Linotype" w:hAnsi="Palatino Linotype" w:cs="Times New Roman"/>
          <w:color w:val="000000" w:themeColor="text1"/>
        </w:rPr>
        <w:t xml:space="preserve">akap </w:t>
      </w:r>
      <w:r w:rsidR="007F4ED1" w:rsidRPr="00EA49B3">
        <w:rPr>
          <w:rFonts w:ascii="Palatino Linotype" w:hAnsi="Palatino Linotype" w:cs="Times New Roman"/>
          <w:color w:val="000000" w:themeColor="text1"/>
          <w:lang w:val="id-ID"/>
        </w:rPr>
        <w:t>dalam menangani dan menyelesaikan permasalahan</w:t>
      </w:r>
      <w:r w:rsidR="00FA53FF" w:rsidRPr="00EA49B3">
        <w:rPr>
          <w:rFonts w:ascii="Palatino Linotype" w:hAnsi="Palatino Linotype" w:cs="Times New Roman"/>
          <w:color w:val="000000" w:themeColor="text1"/>
        </w:rPr>
        <w:t xml:space="preserve"> h</w:t>
      </w:r>
      <w:r w:rsidR="00FA53FF" w:rsidRPr="00EA49B3">
        <w:rPr>
          <w:rFonts w:ascii="Palatino Linotype" w:hAnsi="Palatino Linotype" w:cs="Times New Roman"/>
          <w:color w:val="000000" w:themeColor="text1"/>
          <w:lang w:val="id-ID"/>
        </w:rPr>
        <w:t>u</w:t>
      </w:r>
      <w:r w:rsidR="00FA53FF" w:rsidRPr="00EA49B3">
        <w:rPr>
          <w:rFonts w:ascii="Palatino Linotype" w:hAnsi="Palatino Linotype" w:cs="Times New Roman"/>
          <w:color w:val="000000" w:themeColor="text1"/>
        </w:rPr>
        <w:t>kum</w:t>
      </w:r>
      <w:r w:rsidR="00FA53FF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C60D58" w:rsidRPr="00EA49B3" w:rsidRDefault="00C60D58" w:rsidP="001E4516">
      <w:pPr>
        <w:tabs>
          <w:tab w:val="left" w:pos="360"/>
          <w:tab w:val="left" w:pos="709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30756F" w:rsidRPr="00EA49B3" w:rsidRDefault="0030756F" w:rsidP="001E45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Dalam 5 (lima) tahun sebelum pengangkatan dan selama menjabat :</w:t>
      </w:r>
    </w:p>
    <w:p w:rsidR="00953493" w:rsidRPr="00EA49B3" w:rsidRDefault="00953493" w:rsidP="00953493">
      <w:pPr>
        <w:pStyle w:val="ListParagrap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53493" w:rsidRPr="00EA49B3" w:rsidRDefault="00953493" w:rsidP="001E451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Tidak pernah dinyatakan pailit.</w:t>
      </w:r>
    </w:p>
    <w:p w:rsidR="0030756F" w:rsidRPr="00EA49B3" w:rsidRDefault="0030756F" w:rsidP="001E4516">
      <w:pPr>
        <w:pStyle w:val="ListParagraph"/>
        <w:ind w:left="1080" w:hanging="360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30756F" w:rsidRPr="00EA49B3" w:rsidRDefault="0030756F" w:rsidP="001E451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Tidak pernah menjadi anggota Direksi dan/atau anggota Dewan Komisaris yang dinyatakan bersalah menyebabkan suatu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perusahaan</w:t>
      </w:r>
      <w:r w:rsidRPr="00EA49B3">
        <w:rPr>
          <w:rFonts w:ascii="Palatino Linotype" w:hAnsi="Palatino Linotype" w:cs="Times New Roman"/>
          <w:color w:val="000000" w:themeColor="text1"/>
        </w:rPr>
        <w:t xml:space="preserve"> dinyatakan pailit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30756F" w:rsidRPr="00EA49B3" w:rsidRDefault="0030756F" w:rsidP="001E4516">
      <w:pPr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30756F" w:rsidRPr="00EA49B3" w:rsidRDefault="0030756F" w:rsidP="001E451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Tidak pernah dihukum karena melakukan tindak pidana yang merugikan keuangan Negara dan/atau yang berkaitan dengan sektor keuangan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240804" w:rsidRPr="00EA49B3" w:rsidRDefault="00240804" w:rsidP="001E4516">
      <w:pPr>
        <w:pStyle w:val="ListParagraph"/>
        <w:ind w:left="1080" w:hanging="360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F94ECD" w:rsidRPr="00EA49B3" w:rsidRDefault="00240804" w:rsidP="001E451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Tidak pernah menjadi anggota Direksi dan/atau Dewan Komisaris yang selama menjabat :</w:t>
      </w:r>
    </w:p>
    <w:p w:rsidR="00F94ECD" w:rsidRPr="00EA49B3" w:rsidRDefault="00F94ECD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CC3DEA" w:rsidRPr="00EA49B3" w:rsidRDefault="00CC3DEA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361CA" w:rsidRPr="00EA49B3" w:rsidRDefault="004361CA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361CA" w:rsidRPr="00EA49B3" w:rsidRDefault="004361CA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CC3DEA" w:rsidRPr="00EA49B3" w:rsidRDefault="00CC3DEA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CC3DEA" w:rsidRPr="00EA49B3" w:rsidRDefault="00CC3DEA" w:rsidP="001E4516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240804" w:rsidRPr="00EA49B3" w:rsidRDefault="00240804" w:rsidP="001E451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lastRenderedPageBreak/>
        <w:t>Pernah tidak menyelenggarakan RUPS tahunan</w:t>
      </w:r>
      <w:r w:rsidR="00533891" w:rsidRPr="00EA49B3">
        <w:rPr>
          <w:rFonts w:ascii="Palatino Linotype" w:hAnsi="Palatino Linotype" w:cs="Times New Roman"/>
          <w:color w:val="000000" w:themeColor="text1"/>
          <w:lang w:val="id-ID"/>
        </w:rPr>
        <w:t>;</w:t>
      </w:r>
    </w:p>
    <w:p w:rsidR="00AA7A2A" w:rsidRPr="00EA49B3" w:rsidRDefault="00AA7A2A" w:rsidP="00AA7A2A">
      <w:pPr>
        <w:pStyle w:val="ListParagraph"/>
        <w:autoSpaceDE w:val="0"/>
        <w:autoSpaceDN w:val="0"/>
        <w:adjustRightInd w:val="0"/>
        <w:spacing w:after="0"/>
        <w:ind w:left="1560" w:hanging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AA7A2A" w:rsidRPr="00EA49B3" w:rsidRDefault="00240804" w:rsidP="00C960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144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Pertanggungjawabannya sebagai anggota Direksi dan/atau Dewan Komisaris pernah tidak </w:t>
      </w:r>
      <w:r w:rsidR="004361CA" w:rsidRPr="00EA49B3">
        <w:rPr>
          <w:rFonts w:ascii="Palatino Linotype" w:hAnsi="Palatino Linotype" w:cs="Times New Roman"/>
          <w:color w:val="000000" w:themeColor="text1"/>
        </w:rPr>
        <w:t>diterima</w:t>
      </w:r>
      <w:r w:rsidRPr="00EA49B3">
        <w:rPr>
          <w:rFonts w:ascii="Palatino Linotype" w:hAnsi="Palatino Linotype" w:cs="Times New Roman"/>
          <w:color w:val="000000" w:themeColor="text1"/>
        </w:rPr>
        <w:t xml:space="preserve"> oleh RUPS atau atau pernah tidak memberikan pertanggungjawaban sebagai anggota Direksi dan/atau anggota </w:t>
      </w:r>
      <w:r w:rsidR="00533891" w:rsidRPr="00EA49B3">
        <w:rPr>
          <w:rFonts w:ascii="Palatino Linotype" w:hAnsi="Palatino Linotype" w:cs="Times New Roman"/>
          <w:color w:val="000000" w:themeColor="text1"/>
        </w:rPr>
        <w:t>Dewan Komisaris kepada RUPS;</w:t>
      </w:r>
    </w:p>
    <w:p w:rsidR="00F94ECD" w:rsidRPr="00EA49B3" w:rsidRDefault="00F94ECD" w:rsidP="00C96093">
      <w:pPr>
        <w:autoSpaceDE w:val="0"/>
        <w:autoSpaceDN w:val="0"/>
        <w:adjustRightInd w:val="0"/>
        <w:spacing w:after="0"/>
        <w:ind w:left="144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AA7A2A" w:rsidRPr="00EA49B3" w:rsidRDefault="00240804" w:rsidP="00C9609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144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Pernah menyebabkan perusahaan yang memperoleh izin, persetujuan, atau pendaftaran dari OJK tidak memenuhi kewajiban menyampaikan laporan tahunan dan/atau laporan keuangan kepada OJK</w:t>
      </w:r>
      <w:r w:rsidR="00533891" w:rsidRPr="00EA49B3">
        <w:rPr>
          <w:rFonts w:ascii="Palatino Linotype" w:hAnsi="Palatino Linotype" w:cs="Times New Roman"/>
          <w:color w:val="000000" w:themeColor="text1"/>
          <w:lang w:val="id-ID"/>
        </w:rPr>
        <w:t>;</w:t>
      </w:r>
      <w:r w:rsidRPr="00EA49B3">
        <w:rPr>
          <w:rFonts w:ascii="Palatino Linotype" w:hAnsi="Palatino Linotype" w:cs="Times New Roman"/>
          <w:color w:val="000000" w:themeColor="text1"/>
        </w:rPr>
        <w:t xml:space="preserve">  </w:t>
      </w:r>
    </w:p>
    <w:p w:rsidR="00F94ECD" w:rsidRPr="00EA49B3" w:rsidRDefault="00F94ECD" w:rsidP="00F94EC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F94ECD" w:rsidRPr="00EA49B3" w:rsidRDefault="00953493" w:rsidP="00C96093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Memiliki komitmen untuk mematuhi peraturan perundan</w:t>
      </w:r>
      <w:r w:rsidR="004361CA" w:rsidRPr="00EA49B3">
        <w:rPr>
          <w:rFonts w:ascii="Palatino Linotype" w:hAnsi="Palatino Linotype" w:cs="Times New Roman"/>
          <w:color w:val="000000" w:themeColor="text1"/>
        </w:rPr>
        <w:t>g</w:t>
      </w:r>
      <w:r w:rsidRPr="00EA49B3">
        <w:rPr>
          <w:rFonts w:ascii="Palatino Linotype" w:hAnsi="Palatino Linotype" w:cs="Times New Roman"/>
          <w:color w:val="000000" w:themeColor="text1"/>
        </w:rPr>
        <w:t xml:space="preserve">-undangan dan </w:t>
      </w:r>
    </w:p>
    <w:p w:rsidR="00F94ECD" w:rsidRPr="00EA49B3" w:rsidRDefault="00F94ECD" w:rsidP="00C96093">
      <w:pPr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953493" w:rsidRPr="00EA49B3" w:rsidRDefault="00953493" w:rsidP="00C96093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Memiliki pengetahuan dan/atau keahlian di bidang yang dibutuhkan </w:t>
      </w:r>
      <w:r w:rsidR="004808DB" w:rsidRPr="00EA49B3">
        <w:rPr>
          <w:rFonts w:ascii="Palatino Linotype" w:hAnsi="Palatino Linotype" w:cs="Times New Roman"/>
          <w:color w:val="000000" w:themeColor="text1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.</w:t>
      </w:r>
    </w:p>
    <w:p w:rsidR="00AA7A2A" w:rsidRPr="00EA49B3" w:rsidRDefault="00AA7A2A" w:rsidP="00AA7A2A">
      <w:pPr>
        <w:pStyle w:val="ListParagraph"/>
        <w:autoSpaceDE w:val="0"/>
        <w:autoSpaceDN w:val="0"/>
        <w:adjustRightInd w:val="0"/>
        <w:spacing w:after="0"/>
        <w:ind w:left="180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30756F" w:rsidRPr="00EA49B3" w:rsidRDefault="00953493" w:rsidP="00C960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Pemenuhan persyaratan wajib dimuat dalam surat pernyataan dan disampaikan kepada </w:t>
      </w:r>
      <w:r w:rsidR="009A49EA" w:rsidRPr="00EA49B3">
        <w:rPr>
          <w:rFonts w:ascii="Palatino Linotype" w:hAnsi="Palatino Linotype" w:cs="Times New Roman"/>
          <w:color w:val="000000" w:themeColor="text1"/>
        </w:rPr>
        <w:t>INTA.</w:t>
      </w:r>
    </w:p>
    <w:p w:rsidR="00FC4934" w:rsidRPr="00EA49B3" w:rsidRDefault="00FC4934" w:rsidP="00C96093">
      <w:pPr>
        <w:autoSpaceDE w:val="0"/>
        <w:autoSpaceDN w:val="0"/>
        <w:adjustRightInd w:val="0"/>
        <w:spacing w:after="0"/>
        <w:ind w:left="72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BA01DF" w:rsidRPr="00EA49B3" w:rsidRDefault="00240804" w:rsidP="00C960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MT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</w:rPr>
        <w:t>Khusus untuk Direktur Independen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ArialMT"/>
          <w:color w:val="000000" w:themeColor="text1"/>
        </w:rPr>
        <w:t xml:space="preserve">diangkat berdasarkan </w:t>
      </w:r>
      <w:r w:rsidR="00BA1F1C" w:rsidRPr="00EA49B3">
        <w:rPr>
          <w:rFonts w:ascii="Palatino Linotype" w:hAnsi="Palatino Linotype" w:cs="ArialMT"/>
          <w:color w:val="000000" w:themeColor="text1"/>
        </w:rPr>
        <w:t>kriteri</w:t>
      </w:r>
      <w:r w:rsidR="00BA1F1C" w:rsidRPr="00EA49B3">
        <w:rPr>
          <w:rFonts w:ascii="Palatino Linotype" w:hAnsi="Palatino Linotype" w:cs="ArialMT"/>
          <w:color w:val="000000" w:themeColor="text1"/>
          <w:lang w:val="id-ID"/>
        </w:rPr>
        <w:t>a</w:t>
      </w:r>
      <w:r w:rsidRPr="00EA49B3">
        <w:rPr>
          <w:rFonts w:ascii="Palatino Linotype" w:hAnsi="Palatino Linotype" w:cs="ArialMT"/>
          <w:color w:val="000000" w:themeColor="text1"/>
        </w:rPr>
        <w:t xml:space="preserve"> sebagai berikut :</w:t>
      </w:r>
    </w:p>
    <w:p w:rsidR="00BA1F1C" w:rsidRPr="00EA49B3" w:rsidRDefault="00BA1F1C" w:rsidP="00BA1F1C">
      <w:pPr>
        <w:pStyle w:val="ListParagraph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Palatino Linotype" w:hAnsi="Palatino Linotype" w:cs="ArialMT"/>
          <w:color w:val="000000" w:themeColor="text1"/>
          <w:sz w:val="10"/>
          <w:szCs w:val="10"/>
        </w:rPr>
      </w:pPr>
    </w:p>
    <w:p w:rsidR="00BA1F1C" w:rsidRPr="00EA49B3" w:rsidRDefault="00240804" w:rsidP="00C960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ArialMT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</w:rPr>
        <w:t xml:space="preserve">Tidak mempunyai hubungan afiliasi dengan 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>seluruh Anak Usaha INTA</w:t>
      </w:r>
      <w:r w:rsidRPr="00EA49B3">
        <w:rPr>
          <w:rFonts w:ascii="Palatino Linotype" w:hAnsi="Palatino Linotype" w:cs="ArialMT"/>
          <w:color w:val="000000" w:themeColor="text1"/>
        </w:rPr>
        <w:t xml:space="preserve"> paling kurang selama 6 (enam) bulan sebelum penunjukan sebagai Direktur Independen;</w:t>
      </w:r>
    </w:p>
    <w:p w:rsidR="00BA1F1C" w:rsidRPr="00EA49B3" w:rsidRDefault="00BA1F1C" w:rsidP="00C96093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Palatino Linotype" w:hAnsi="Palatino Linotype" w:cs="ArialMT"/>
          <w:color w:val="000000" w:themeColor="text1"/>
          <w:sz w:val="10"/>
          <w:szCs w:val="10"/>
        </w:rPr>
      </w:pPr>
    </w:p>
    <w:p w:rsidR="00BA1F1C" w:rsidRPr="00EA49B3" w:rsidRDefault="00240804" w:rsidP="00C960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ArialMT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</w:rPr>
        <w:t xml:space="preserve">Tidak mempunyai hubungan afiliasi dengan 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 xml:space="preserve">Dewan </w:t>
      </w:r>
      <w:r w:rsidRPr="00EA49B3">
        <w:rPr>
          <w:rFonts w:ascii="Palatino Linotype" w:hAnsi="Palatino Linotype" w:cs="ArialMT"/>
          <w:color w:val="000000" w:themeColor="text1"/>
        </w:rPr>
        <w:t>Komisaris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 xml:space="preserve">  </w:t>
      </w:r>
      <w:r w:rsidRPr="00EA49B3">
        <w:rPr>
          <w:rFonts w:ascii="Palatino Linotype" w:hAnsi="Palatino Linotype" w:cs="ArialMT"/>
          <w:color w:val="000000" w:themeColor="text1"/>
        </w:rPr>
        <w:t xml:space="preserve">atau 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 xml:space="preserve">Anggota </w:t>
      </w:r>
      <w:r w:rsidRPr="00EA49B3">
        <w:rPr>
          <w:rFonts w:ascii="Palatino Linotype" w:hAnsi="Palatino Linotype" w:cs="ArialMT"/>
          <w:color w:val="000000" w:themeColor="text1"/>
        </w:rPr>
        <w:t>Direksi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ArialMT"/>
          <w:color w:val="000000" w:themeColor="text1"/>
        </w:rPr>
        <w:t>lainnya;</w:t>
      </w:r>
    </w:p>
    <w:p w:rsidR="00BA1F1C" w:rsidRPr="00EA49B3" w:rsidRDefault="00BA1F1C" w:rsidP="00C96093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Palatino Linotype" w:hAnsi="Palatino Linotype" w:cs="ArialMT"/>
          <w:color w:val="000000" w:themeColor="text1"/>
          <w:sz w:val="10"/>
          <w:szCs w:val="10"/>
        </w:rPr>
      </w:pPr>
    </w:p>
    <w:p w:rsidR="00BA1F1C" w:rsidRPr="00EA49B3" w:rsidRDefault="00240804" w:rsidP="00C960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ArialMT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</w:rPr>
        <w:t>Tidak bekerja rangkap sebag</w:t>
      </w:r>
      <w:r w:rsidR="00700CBE" w:rsidRPr="00EA49B3">
        <w:rPr>
          <w:rFonts w:ascii="Palatino Linotype" w:hAnsi="Palatino Linotype" w:cs="ArialMT"/>
          <w:color w:val="000000" w:themeColor="text1"/>
        </w:rPr>
        <w:t>ai Direksi pada perusahaan lain</w:t>
      </w:r>
      <w:r w:rsidR="00BF7041" w:rsidRPr="00EA49B3">
        <w:rPr>
          <w:rFonts w:ascii="Palatino Linotype" w:hAnsi="Palatino Linotype" w:cs="ArialMT"/>
          <w:color w:val="000000" w:themeColor="text1"/>
        </w:rPr>
        <w:t>;</w:t>
      </w:r>
    </w:p>
    <w:p w:rsidR="00BA1F1C" w:rsidRPr="00EA49B3" w:rsidRDefault="00BA1F1C" w:rsidP="00C96093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Palatino Linotype" w:hAnsi="Palatino Linotype" w:cs="ArialMT"/>
          <w:color w:val="000000" w:themeColor="text1"/>
          <w:sz w:val="10"/>
          <w:szCs w:val="10"/>
        </w:rPr>
      </w:pPr>
    </w:p>
    <w:p w:rsidR="00240804" w:rsidRPr="00EA49B3" w:rsidRDefault="00240804" w:rsidP="00C9609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ArialMT"/>
          <w:color w:val="000000" w:themeColor="text1"/>
        </w:rPr>
      </w:pPr>
      <w:r w:rsidRPr="00EA49B3">
        <w:rPr>
          <w:rFonts w:ascii="Palatino Linotype" w:hAnsi="Palatino Linotype" w:cs="ArialMT"/>
          <w:color w:val="000000" w:themeColor="text1"/>
        </w:rPr>
        <w:t xml:space="preserve">Tidak menjadi orang dalam pada lembaga atau Profesi Penjunjang Pasar Modal </w:t>
      </w:r>
      <w:r w:rsidR="003B085B" w:rsidRPr="00EA49B3">
        <w:rPr>
          <w:rFonts w:ascii="Palatino Linotype" w:hAnsi="Palatino Linotype" w:cs="ArialMT"/>
          <w:color w:val="000000" w:themeColor="text1"/>
        </w:rPr>
        <w:t xml:space="preserve">yang jasanya digunakan 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ArialMT"/>
          <w:color w:val="000000" w:themeColor="text1"/>
        </w:rPr>
        <w:t xml:space="preserve"> selama 6 (enam) bulan sebe</w:t>
      </w:r>
      <w:r w:rsidR="003B085B" w:rsidRPr="00EA49B3">
        <w:rPr>
          <w:rFonts w:ascii="Palatino Linotype" w:hAnsi="Palatino Linotype" w:cs="ArialMT"/>
          <w:color w:val="000000" w:themeColor="text1"/>
        </w:rPr>
        <w:t>lum penunjukan sebagai Direkt</w:t>
      </w:r>
      <w:r w:rsidR="003B085B" w:rsidRPr="00EA49B3">
        <w:rPr>
          <w:rFonts w:ascii="Palatino Linotype" w:hAnsi="Palatino Linotype" w:cs="ArialMT"/>
          <w:color w:val="000000" w:themeColor="text1"/>
          <w:lang w:val="id-ID"/>
        </w:rPr>
        <w:t>ur</w:t>
      </w:r>
      <w:r w:rsidR="00BA1F1C" w:rsidRPr="00EA49B3">
        <w:rPr>
          <w:rFonts w:ascii="Palatino Linotype" w:hAnsi="Palatino Linotype" w:cs="ArialMT"/>
          <w:color w:val="000000" w:themeColor="text1"/>
          <w:lang w:val="id-ID"/>
        </w:rPr>
        <w:t>.</w:t>
      </w:r>
    </w:p>
    <w:p w:rsidR="00BA1F1C" w:rsidRPr="00EA49B3" w:rsidRDefault="00BA1F1C" w:rsidP="00BA1F1C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4E36B6" w:rsidRPr="00EA49B3" w:rsidRDefault="0077593C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RANGKAP JABATAN</w:t>
      </w:r>
    </w:p>
    <w:p w:rsidR="0083588D" w:rsidRPr="00EA49B3" w:rsidRDefault="0083588D" w:rsidP="00C4412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4E36B6" w:rsidRPr="00EA49B3" w:rsidRDefault="00CC1252" w:rsidP="00C4412F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Anggota D</w:t>
      </w:r>
      <w:r w:rsidR="00953493" w:rsidRPr="00EA49B3">
        <w:rPr>
          <w:rFonts w:ascii="Palatino Linotype" w:hAnsi="Palatino Linotype" w:cs="Times New Roman"/>
          <w:color w:val="000000" w:themeColor="text1"/>
        </w:rPr>
        <w:t>ireksi</w:t>
      </w:r>
      <w:r w:rsidR="00672A3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953493" w:rsidRPr="00EA49B3">
        <w:rPr>
          <w:rFonts w:ascii="Palatino Linotype" w:hAnsi="Palatino Linotype" w:cs="Times New Roman"/>
          <w:color w:val="000000" w:themeColor="text1"/>
        </w:rPr>
        <w:t>dapat merangkap jabatan sebagai :</w:t>
      </w:r>
    </w:p>
    <w:p w:rsidR="00966717" w:rsidRPr="00EA49B3" w:rsidRDefault="00966717" w:rsidP="00966717">
      <w:pPr>
        <w:pStyle w:val="ListParagraph"/>
        <w:autoSpaceDE w:val="0"/>
        <w:autoSpaceDN w:val="0"/>
        <w:adjustRightInd w:val="0"/>
        <w:spacing w:after="0"/>
        <w:ind w:left="1004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53493" w:rsidRPr="00EA49B3" w:rsidRDefault="00953493" w:rsidP="00C96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Anggota Direksi paling banyak pada 1 (satu) Perusahaan Publik lain;</w:t>
      </w:r>
    </w:p>
    <w:p w:rsidR="00966717" w:rsidRPr="00EA49B3" w:rsidRDefault="00966717" w:rsidP="001E4516">
      <w:pPr>
        <w:pStyle w:val="ListParagraph"/>
        <w:autoSpaceDE w:val="0"/>
        <w:autoSpaceDN w:val="0"/>
        <w:adjustRightInd w:val="0"/>
        <w:spacing w:after="0"/>
        <w:ind w:left="540" w:hanging="25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53493" w:rsidRPr="00EA49B3" w:rsidRDefault="00953493" w:rsidP="00C96093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Dewan Komisaris paling banyak pada </w:t>
      </w:r>
      <w:r w:rsidR="004909AD" w:rsidRPr="00EA49B3">
        <w:rPr>
          <w:rFonts w:ascii="Palatino Linotype" w:hAnsi="Palatino Linotype" w:cs="Times New Roman"/>
          <w:color w:val="000000" w:themeColor="text1"/>
        </w:rPr>
        <w:t>3 (tiga) Perusahaan Publik lain</w:t>
      </w:r>
      <w:r w:rsidR="00966717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dan</w:t>
      </w:r>
      <w:r w:rsidR="00B305B7" w:rsidRPr="00EA49B3">
        <w:rPr>
          <w:rFonts w:ascii="Palatino Linotype" w:hAnsi="Palatino Linotype" w:cs="Times New Roman"/>
          <w:color w:val="000000" w:themeColor="text1"/>
        </w:rPr>
        <w:t>/atau</w:t>
      </w:r>
      <w:r w:rsidR="00966717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</w:p>
    <w:p w:rsidR="00966717" w:rsidRPr="00EA49B3" w:rsidRDefault="00966717" w:rsidP="001E4516">
      <w:pPr>
        <w:pStyle w:val="ListParagraph"/>
        <w:autoSpaceDE w:val="0"/>
        <w:autoSpaceDN w:val="0"/>
        <w:adjustRightInd w:val="0"/>
        <w:spacing w:after="0"/>
        <w:ind w:left="540" w:hanging="25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53493" w:rsidRPr="00EA49B3" w:rsidRDefault="00953493" w:rsidP="00C960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Komite paling banyak pada 5 (lima) komite di </w:t>
      </w:r>
      <w:r w:rsidR="00B305B7" w:rsidRPr="00EA49B3">
        <w:rPr>
          <w:rFonts w:ascii="Palatino Linotype" w:hAnsi="Palatino Linotype" w:cs="Times New Roman"/>
          <w:color w:val="000000" w:themeColor="text1"/>
        </w:rPr>
        <w:t>Perusahaan Publik dimana yang bersangkutan juga menjabat sebagai anggota Direksi atau anggota Dewan Komisaris.</w:t>
      </w:r>
    </w:p>
    <w:p w:rsidR="00B305B7" w:rsidRPr="00EA49B3" w:rsidRDefault="00B305B7" w:rsidP="00B305B7">
      <w:pPr>
        <w:pStyle w:val="ListParagraph"/>
        <w:rPr>
          <w:rFonts w:ascii="Palatino Linotype" w:hAnsi="Palatino Linotype" w:cs="Times New Roman"/>
          <w:color w:val="000000" w:themeColor="text1"/>
        </w:rPr>
      </w:pPr>
    </w:p>
    <w:p w:rsidR="00B305B7" w:rsidRPr="00EA49B3" w:rsidRDefault="00B305B7" w:rsidP="00B305B7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</w:p>
    <w:p w:rsidR="00B305B7" w:rsidRPr="00EA49B3" w:rsidRDefault="00B305B7" w:rsidP="00B305B7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</w:p>
    <w:p w:rsidR="00A3661D" w:rsidRPr="00EA49B3" w:rsidRDefault="00A3661D" w:rsidP="00B305B7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</w:p>
    <w:p w:rsidR="00953493" w:rsidRPr="00EA49B3" w:rsidRDefault="00953493" w:rsidP="0095349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53493" w:rsidRPr="00EA49B3" w:rsidRDefault="00953493" w:rsidP="0096671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lastRenderedPageBreak/>
        <w:t>Rangkap jabatan hanya dapat dilakukan sepanjang tidak bertentangan dengan peraturan perundang-undangan lainnya.</w:t>
      </w:r>
    </w:p>
    <w:p w:rsidR="00953493" w:rsidRPr="00EA49B3" w:rsidRDefault="00953493" w:rsidP="0096671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966717" w:rsidRPr="00EA49B3" w:rsidRDefault="00953493" w:rsidP="008C7124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Dalam hal terdapat </w:t>
      </w:r>
      <w:r w:rsidR="00966717" w:rsidRPr="00EA49B3">
        <w:rPr>
          <w:rFonts w:ascii="Palatino Linotype" w:hAnsi="Palatino Linotype" w:cs="Times New Roman"/>
          <w:color w:val="000000" w:themeColor="text1"/>
        </w:rPr>
        <w:t>peraturan perundang-undangan la</w:t>
      </w:r>
      <w:r w:rsidR="00966717" w:rsidRPr="00EA49B3">
        <w:rPr>
          <w:rFonts w:ascii="Palatino Linotype" w:hAnsi="Palatino Linotype" w:cs="Times New Roman"/>
          <w:color w:val="000000" w:themeColor="text1"/>
          <w:lang w:val="id-ID"/>
        </w:rPr>
        <w:t>i</w:t>
      </w:r>
      <w:r w:rsidRPr="00EA49B3">
        <w:rPr>
          <w:rFonts w:ascii="Palatino Linotype" w:hAnsi="Palatino Linotype" w:cs="Times New Roman"/>
          <w:color w:val="000000" w:themeColor="text1"/>
        </w:rPr>
        <w:t>nnya yang mengatur ketentuan mengenai rangkap jabatan yang berbeda dengan ketentuan dalam peraturan OJK ini, berlaku ketentuan yang mengatur lebih ketat.</w:t>
      </w:r>
    </w:p>
    <w:p w:rsidR="004401F4" w:rsidRPr="00EA49B3" w:rsidRDefault="004401F4" w:rsidP="008C7124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</w:p>
    <w:p w:rsidR="004E36B6" w:rsidRPr="00EA49B3" w:rsidRDefault="00C4412F" w:rsidP="0011617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MASA JABATAN</w:t>
      </w:r>
    </w:p>
    <w:p w:rsidR="00C4412F" w:rsidRPr="00EA49B3" w:rsidRDefault="00C4412F" w:rsidP="00C45941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006B5A" w:rsidRPr="00EA49B3" w:rsidRDefault="006A40C4" w:rsidP="00C960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nggota </w:t>
      </w:r>
      <w:r w:rsidR="00EB5917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C27C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diangkat oleh RUPS untuk jangka waktu sejak tanggal yang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diputuskan </w:t>
      </w:r>
      <w:r w:rsidR="00CC3DEA" w:rsidRPr="00EA49B3">
        <w:rPr>
          <w:rFonts w:ascii="Palatino Linotype" w:hAnsi="Palatino Linotype" w:cs="Times New Roman"/>
          <w:color w:val="000000" w:themeColor="text1"/>
        </w:rPr>
        <w:t>dalam RUPS.</w:t>
      </w:r>
    </w:p>
    <w:p w:rsidR="00C2439D" w:rsidRPr="00EA49B3" w:rsidRDefault="00C2439D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D76AB1" w:rsidRPr="00EA49B3" w:rsidRDefault="004E36B6" w:rsidP="00C960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</w:t>
      </w:r>
      <w:r w:rsidR="000B7E24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672A3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401F4" w:rsidRPr="00EA49B3">
        <w:rPr>
          <w:rFonts w:ascii="Palatino Linotype" w:hAnsi="Palatino Linotype" w:cs="Times New Roman"/>
          <w:color w:val="000000" w:themeColor="text1"/>
          <w:lang w:val="id-ID"/>
        </w:rPr>
        <w:t>ditetapkan 5 (</w:t>
      </w:r>
      <w:r w:rsidR="004401F4" w:rsidRPr="00EA49B3">
        <w:rPr>
          <w:rFonts w:ascii="Palatino Linotype" w:hAnsi="Palatino Linotype" w:cs="Times New Roman"/>
          <w:color w:val="000000" w:themeColor="text1"/>
        </w:rPr>
        <w:t>l</w:t>
      </w:r>
      <w:r w:rsidR="00D76AB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ima) Tahun dan sesudahnya dapat diangkat kembali untuk 1 (satu) kali </w:t>
      </w:r>
      <w:r w:rsidR="00D76AB1" w:rsidRPr="00EA49B3">
        <w:rPr>
          <w:rFonts w:ascii="Palatino Linotype" w:hAnsi="Palatino Linotype" w:cs="Times New Roman"/>
          <w:color w:val="000000" w:themeColor="text1"/>
        </w:rPr>
        <w:t>masa jabatan</w:t>
      </w:r>
      <w:r w:rsidR="00D76AB1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C2439D" w:rsidRPr="00EA49B3" w:rsidRDefault="00C2439D" w:rsidP="00C2439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D76AB1" w:rsidRPr="00EA49B3" w:rsidRDefault="00D76AB1" w:rsidP="00C9609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Jabatan anggota Direksi</w:t>
      </w:r>
      <w:r w:rsidR="00672A3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b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erakhir apabila:</w:t>
      </w:r>
    </w:p>
    <w:p w:rsidR="006C2E89" w:rsidRPr="00EA49B3" w:rsidRDefault="006C2E89" w:rsidP="006C2E89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D76AB1" w:rsidRPr="00EA49B3" w:rsidRDefault="00D76AB1" w:rsidP="00C96093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Meninggal dunia</w:t>
      </w:r>
      <w:r w:rsidR="005B0ACA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6C2E89" w:rsidRPr="00EA49B3" w:rsidRDefault="006C2E89" w:rsidP="00C96093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D76AB1" w:rsidRPr="00EA49B3" w:rsidRDefault="00D76AB1" w:rsidP="00C96093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Masa jabatannya be</w:t>
      </w:r>
      <w:r w:rsidR="003729FF" w:rsidRPr="00EA49B3">
        <w:rPr>
          <w:rFonts w:ascii="Palatino Linotype" w:hAnsi="Palatino Linotype" w:cs="Times New Roman"/>
          <w:color w:val="000000" w:themeColor="text1"/>
        </w:rPr>
        <w:t>r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akhir</w:t>
      </w:r>
      <w:r w:rsidR="005B0ACA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6C2E89" w:rsidRPr="00EA49B3" w:rsidRDefault="006C2E89" w:rsidP="00C96093">
      <w:p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D76AB1" w:rsidRPr="00EA49B3" w:rsidRDefault="00D76AB1" w:rsidP="00C96093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Diberhentikan berdasarkan kep</w:t>
      </w:r>
      <w:r w:rsidR="00672A39" w:rsidRPr="00EA49B3">
        <w:rPr>
          <w:rFonts w:ascii="Palatino Linotype" w:hAnsi="Palatino Linotype" w:cs="Times New Roman"/>
          <w:color w:val="000000" w:themeColor="text1"/>
          <w:lang w:val="id-ID"/>
        </w:rPr>
        <w:t>utusan RUPS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6C2E89" w:rsidRPr="00EA49B3" w:rsidRDefault="006C2E89" w:rsidP="00C96093">
      <w:p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D76AB1" w:rsidRPr="00EA49B3" w:rsidRDefault="00D76AB1" w:rsidP="00C96093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Tidak lagi memenuhi persyaratan sebagai anggota Direksi</w:t>
      </w:r>
      <w:r w:rsidR="006C2E8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berdasarkan ketentuan Anggaran Dasar dan Peraturan </w:t>
      </w:r>
      <w:r w:rsidR="00C86BA0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perundang-undangan yang berlaku dan </w:t>
      </w:r>
    </w:p>
    <w:p w:rsidR="006C2E89" w:rsidRPr="00EA49B3" w:rsidRDefault="006C2E89" w:rsidP="00C96093">
      <w:p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D76AB1" w:rsidRPr="00EA49B3" w:rsidRDefault="00D76AB1" w:rsidP="00C96093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Mengundurkan diri. </w:t>
      </w:r>
      <w:r w:rsidRPr="00EA49B3">
        <w:rPr>
          <w:rFonts w:ascii="Palatino Linotype" w:hAnsi="Palatino Linotype" w:cs="Times New Roman"/>
          <w:color w:val="000000" w:themeColor="text1"/>
        </w:rPr>
        <w:t xml:space="preserve"> </w:t>
      </w:r>
    </w:p>
    <w:p w:rsidR="0041147A" w:rsidRPr="00EA49B3" w:rsidRDefault="0041147A" w:rsidP="0041147A">
      <w:pPr>
        <w:pStyle w:val="ListParagraph"/>
        <w:rPr>
          <w:rFonts w:ascii="Palatino Linotype" w:hAnsi="Palatino Linotype" w:cs="Times New Roman"/>
          <w:bCs/>
          <w:color w:val="000000" w:themeColor="text1"/>
        </w:rPr>
      </w:pPr>
    </w:p>
    <w:p w:rsidR="0041147A" w:rsidRPr="00EA49B3" w:rsidRDefault="001127E9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color w:val="000000" w:themeColor="text1"/>
        </w:rPr>
        <w:t>PENGUNDURAN DIRI DAN PEMBERHE</w:t>
      </w:r>
      <w:r w:rsidR="0041147A" w:rsidRPr="00EA49B3">
        <w:rPr>
          <w:rFonts w:ascii="Palatino Linotype" w:hAnsi="Palatino Linotype" w:cs="Times New Roman"/>
          <w:b/>
          <w:color w:val="000000" w:themeColor="text1"/>
        </w:rPr>
        <w:t xml:space="preserve">NTIAN SEMENTARA </w:t>
      </w:r>
      <w:r w:rsidR="001C27C1" w:rsidRPr="00EA49B3">
        <w:rPr>
          <w:rFonts w:ascii="Palatino Linotype" w:hAnsi="Palatino Linotype" w:cs="Times New Roman"/>
          <w:b/>
          <w:color w:val="000000" w:themeColor="text1"/>
        </w:rPr>
        <w:t>ANGGOTA DIREKSI</w:t>
      </w:r>
    </w:p>
    <w:p w:rsidR="0041147A" w:rsidRPr="00EA49B3" w:rsidRDefault="0041147A" w:rsidP="0041147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41147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Anggota Direksi</w:t>
      </w:r>
      <w:r w:rsidR="0062061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dapat diberhentikan sementara waktu oleh RUPS dengan prosedur sebagai berikut : </w:t>
      </w:r>
    </w:p>
    <w:p w:rsidR="0041147A" w:rsidRPr="00EA49B3" w:rsidRDefault="0041147A" w:rsidP="00C96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Anggota Direksi</w:t>
      </w:r>
      <w:r w:rsidR="00B405F0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dapat mengundurkan diri dari jabatannya sebelum masa jabatannya berakhir.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1147A" w:rsidRPr="00EA49B3" w:rsidRDefault="0041147A" w:rsidP="00C96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Dalam hal terdapat anggota Direksi</w:t>
      </w:r>
      <w:r w:rsidR="00B405F0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yang mengundurkan diri, anggota Direksi yang bersangkutan wajib menyampaikan permohonan p</w:t>
      </w:r>
      <w:r w:rsidR="00CC02AC" w:rsidRPr="00EA49B3">
        <w:rPr>
          <w:rFonts w:ascii="Palatino Linotype" w:hAnsi="Palatino Linotype" w:cs="Times New Roman"/>
          <w:color w:val="000000" w:themeColor="text1"/>
        </w:rPr>
        <w:t xml:space="preserve">engunduran diri kepada </w:t>
      </w:r>
      <w:r w:rsidR="00CC02AC" w:rsidRPr="00EA49B3">
        <w:rPr>
          <w:rFonts w:ascii="Palatino Linotype" w:hAnsi="Palatino Linotype" w:cs="Times New Roman"/>
          <w:color w:val="000000" w:themeColor="text1"/>
          <w:lang w:val="id-ID"/>
        </w:rPr>
        <w:t>INTA.</w:t>
      </w:r>
    </w:p>
    <w:p w:rsidR="0041147A" w:rsidRPr="00EA49B3" w:rsidRDefault="0041147A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1147A" w:rsidRPr="00EA49B3" w:rsidRDefault="00CC02AC" w:rsidP="00C96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B31F15" w:rsidRPr="00EA49B3">
        <w:rPr>
          <w:rFonts w:ascii="Palatino Linotype" w:hAnsi="Palatino Linotype" w:cs="Times New Roman"/>
          <w:color w:val="000000" w:themeColor="text1"/>
        </w:rPr>
        <w:t xml:space="preserve"> wajib menyele</w:t>
      </w:r>
      <w:r w:rsidR="0041147A" w:rsidRPr="00EA49B3">
        <w:rPr>
          <w:rFonts w:ascii="Palatino Linotype" w:hAnsi="Palatino Linotype" w:cs="Times New Roman"/>
          <w:color w:val="000000" w:themeColor="text1"/>
        </w:rPr>
        <w:t>nggarakan RUPS untuk memutuskan permohonan pengunduran diri anggota Direksi</w:t>
      </w:r>
      <w:r w:rsidR="00B405F0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1147A" w:rsidRPr="00EA49B3">
        <w:rPr>
          <w:rFonts w:ascii="Palatino Linotype" w:hAnsi="Palatino Linotype" w:cs="Times New Roman"/>
          <w:color w:val="000000" w:themeColor="text1"/>
        </w:rPr>
        <w:t>paling lambat 9</w:t>
      </w:r>
      <w:r w:rsidR="0041147A" w:rsidRPr="00EA49B3">
        <w:rPr>
          <w:rFonts w:ascii="Palatino Linotype" w:hAnsi="Palatino Linotype" w:cs="Times New Roman"/>
          <w:color w:val="000000" w:themeColor="text1"/>
          <w:lang w:val="id-ID"/>
        </w:rPr>
        <w:t>0 (</w:t>
      </w:r>
      <w:r w:rsidR="0041147A" w:rsidRPr="00EA49B3">
        <w:rPr>
          <w:rFonts w:ascii="Palatino Linotype" w:hAnsi="Palatino Linotype" w:cs="Times New Roman"/>
          <w:color w:val="000000" w:themeColor="text1"/>
        </w:rPr>
        <w:t xml:space="preserve">sembilan </w:t>
      </w:r>
      <w:r w:rsidR="0041147A" w:rsidRPr="00EA49B3">
        <w:rPr>
          <w:rFonts w:ascii="Palatino Linotype" w:hAnsi="Palatino Linotype" w:cs="Times New Roman"/>
          <w:color w:val="000000" w:themeColor="text1"/>
          <w:lang w:val="id-ID"/>
        </w:rPr>
        <w:t>puluh)</w:t>
      </w:r>
      <w:r w:rsidR="0041147A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CC3DEA" w:rsidRPr="00EA49B3">
        <w:rPr>
          <w:rFonts w:ascii="Palatino Linotype" w:hAnsi="Palatino Linotype" w:cs="Times New Roman"/>
          <w:color w:val="000000" w:themeColor="text1"/>
        </w:rPr>
        <w:t xml:space="preserve">hari </w:t>
      </w:r>
      <w:r w:rsidR="0041147A" w:rsidRPr="00EA49B3">
        <w:rPr>
          <w:rFonts w:ascii="Palatino Linotype" w:hAnsi="Palatino Linotype" w:cs="Times New Roman"/>
          <w:color w:val="000000" w:themeColor="text1"/>
        </w:rPr>
        <w:t>setelah diterimanya permohonan pengunduran diri</w:t>
      </w:r>
      <w:r w:rsidR="0041147A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. 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1147A" w:rsidRPr="00EA49B3" w:rsidRDefault="00CC02AC" w:rsidP="00C96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41147A" w:rsidRPr="00EA49B3">
        <w:rPr>
          <w:rFonts w:ascii="Palatino Linotype" w:hAnsi="Palatino Linotype" w:cs="Times New Roman"/>
          <w:color w:val="000000" w:themeColor="text1"/>
        </w:rPr>
        <w:t xml:space="preserve"> wajib melakukan keterbukaan informasi kepada </w:t>
      </w:r>
      <w:r w:rsidR="00F02A32" w:rsidRPr="00EA49B3">
        <w:rPr>
          <w:rFonts w:ascii="Palatino Linotype" w:hAnsi="Palatino Linotype" w:cs="Times New Roman"/>
          <w:color w:val="000000" w:themeColor="text1"/>
        </w:rPr>
        <w:t>masyarakat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C53703" w:rsidRPr="00EA49B3">
        <w:rPr>
          <w:rFonts w:ascii="Palatino Linotype" w:hAnsi="Palatino Linotype" w:cs="Times New Roman"/>
          <w:color w:val="000000" w:themeColor="text1"/>
        </w:rPr>
        <w:t>dan menyampaikan kepada OJK p</w:t>
      </w:r>
      <w:r w:rsidR="0041147A" w:rsidRPr="00EA49B3">
        <w:rPr>
          <w:rFonts w:ascii="Palatino Linotype" w:hAnsi="Palatino Linotype" w:cs="Times New Roman"/>
          <w:color w:val="000000" w:themeColor="text1"/>
        </w:rPr>
        <w:t>a</w:t>
      </w:r>
      <w:r w:rsidR="00C53703" w:rsidRPr="00EA49B3">
        <w:rPr>
          <w:rFonts w:ascii="Palatino Linotype" w:hAnsi="Palatino Linotype" w:cs="Times New Roman"/>
          <w:color w:val="000000" w:themeColor="text1"/>
        </w:rPr>
        <w:t>l</w:t>
      </w:r>
      <w:r w:rsidR="0041147A" w:rsidRPr="00EA49B3">
        <w:rPr>
          <w:rFonts w:ascii="Palatino Linotype" w:hAnsi="Palatino Linotype" w:cs="Times New Roman"/>
          <w:color w:val="000000" w:themeColor="text1"/>
        </w:rPr>
        <w:t>ing lambat 2 (dua) hari kerja setelah :</w:t>
      </w:r>
    </w:p>
    <w:p w:rsidR="004808DB" w:rsidRPr="00EA49B3" w:rsidRDefault="004808DB" w:rsidP="004808DB">
      <w:pPr>
        <w:pStyle w:val="ListParagraph"/>
        <w:rPr>
          <w:rFonts w:ascii="Palatino Linotype" w:hAnsi="Palatino Linotype" w:cs="Times New Roman"/>
          <w:color w:val="000000" w:themeColor="text1"/>
          <w:lang w:val="id-ID"/>
        </w:rPr>
      </w:pPr>
    </w:p>
    <w:p w:rsidR="004808DB" w:rsidRPr="00EA49B3" w:rsidRDefault="004808DB" w:rsidP="004808DB">
      <w:pPr>
        <w:pStyle w:val="ListParagraph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</w:p>
    <w:p w:rsidR="00CC02AC" w:rsidRPr="00EA49B3" w:rsidRDefault="00CC02AC" w:rsidP="00CC02AC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Diterimanya permohonan pengunduran diri Direksi</w:t>
      </w:r>
      <w:r w:rsidR="00CC02AC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CC02AC" w:rsidRPr="00EA49B3" w:rsidRDefault="0041147A" w:rsidP="00C96093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Hasil penyelenggara RUPS.</w:t>
      </w:r>
    </w:p>
    <w:p w:rsidR="001C27C1" w:rsidRPr="00EA49B3" w:rsidRDefault="001C27C1" w:rsidP="009D6E3F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</w:rPr>
      </w:pPr>
    </w:p>
    <w:p w:rsidR="004458F4" w:rsidRPr="00EA49B3" w:rsidRDefault="004458F4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 xml:space="preserve">KEADAAN SELURUH ANGGOTA </w:t>
      </w:r>
      <w:r w:rsidR="005B0ACA" w:rsidRPr="00EA49B3">
        <w:rPr>
          <w:rFonts w:ascii="Palatino Linotype" w:hAnsi="Palatino Linotype" w:cs="Times New Roman"/>
          <w:b/>
          <w:color w:val="000000" w:themeColor="text1"/>
          <w:lang w:val="id-ID"/>
        </w:rPr>
        <w:t>DIREKSI</w:t>
      </w:r>
      <w:r w:rsidR="00B405F0" w:rsidRPr="00EA49B3">
        <w:rPr>
          <w:rFonts w:ascii="Palatino Linotype" w:hAnsi="Palatino Linotype" w:cs="Times New Roman"/>
          <w:b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/>
          <w:color w:val="000000" w:themeColor="text1"/>
          <w:lang w:val="id-ID"/>
        </w:rPr>
        <w:t xml:space="preserve">LOWONG </w:t>
      </w:r>
    </w:p>
    <w:p w:rsidR="004458F4" w:rsidRPr="00EA49B3" w:rsidRDefault="004458F4" w:rsidP="004458F4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color w:val="000000" w:themeColor="text1"/>
          <w:sz w:val="10"/>
          <w:szCs w:val="10"/>
          <w:lang w:val="id-ID"/>
        </w:rPr>
      </w:pPr>
    </w:p>
    <w:p w:rsidR="004458F4" w:rsidRPr="00EA49B3" w:rsidRDefault="004458F4" w:rsidP="008C7124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Apabila oleh suatu sebab apapun </w:t>
      </w:r>
      <w:r w:rsidR="00A719B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INTA</w:t>
      </w:r>
      <w:r w:rsidR="00F33D7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tidak mempunyai se</w:t>
      </w:r>
      <w:r w:rsidR="00CC02AC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orang</w:t>
      </w:r>
      <w:r w:rsidR="006D6440" w:rsidRPr="00EA49B3">
        <w:rPr>
          <w:rFonts w:ascii="Palatino Linotype" w:hAnsi="Palatino Linotype" w:cs="Times New Roman"/>
          <w:bCs/>
          <w:color w:val="000000" w:themeColor="text1"/>
        </w:rPr>
        <w:t xml:space="preserve"> </w:t>
      </w:r>
      <w:r w:rsidR="00CC02AC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pun anggota</w:t>
      </w:r>
      <w:r w:rsidR="00F33D7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Direksi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, maka </w:t>
      </w:r>
      <w:r w:rsidR="000166F2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dalam waktu selambat-lambatnya </w:t>
      </w:r>
      <w:r w:rsidR="000166F2" w:rsidRPr="00EA49B3">
        <w:rPr>
          <w:rFonts w:ascii="Palatino Linotype" w:hAnsi="Palatino Linotype" w:cs="Times New Roman"/>
          <w:bCs/>
          <w:color w:val="000000" w:themeColor="text1"/>
        </w:rPr>
        <w:t>9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0 (</w:t>
      </w:r>
      <w:r w:rsidR="000166F2" w:rsidRPr="00EA49B3">
        <w:rPr>
          <w:rFonts w:ascii="Palatino Linotype" w:hAnsi="Palatino Linotype" w:cs="Times New Roman"/>
          <w:bCs/>
          <w:color w:val="000000" w:themeColor="text1"/>
        </w:rPr>
        <w:t xml:space="preserve">sembilan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pulu</w:t>
      </w:r>
      <w:r w:rsidR="006636B1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h) hari setelah terjadi lowong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harus diselenggarakan RUPS untuk mengangkat </w:t>
      </w:r>
      <w:r w:rsidR="000166F2" w:rsidRPr="00EA49B3">
        <w:rPr>
          <w:rFonts w:ascii="Palatino Linotype" w:hAnsi="Palatino Linotype" w:cs="Times New Roman"/>
          <w:bCs/>
          <w:color w:val="000000" w:themeColor="text1"/>
        </w:rPr>
        <w:t>Direksi</w:t>
      </w:r>
      <w:r w:rsidR="00B405F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yang baru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. </w:t>
      </w:r>
    </w:p>
    <w:p w:rsidR="009D6E3F" w:rsidRPr="00EA49B3" w:rsidRDefault="009D6E3F" w:rsidP="008C7124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</w:p>
    <w:p w:rsidR="004458F4" w:rsidRPr="00EA49B3" w:rsidRDefault="004458F4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PEMBERHENTIAN ANGGOTA </w:t>
      </w:r>
      <w:r w:rsidR="00F03497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DIREKSI</w:t>
      </w:r>
      <w:r w:rsidR="00B405F0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OLEH </w:t>
      </w:r>
      <w:r w:rsidR="0041147A" w:rsidRPr="00EA49B3">
        <w:rPr>
          <w:rFonts w:ascii="Palatino Linotype" w:hAnsi="Palatino Linotype" w:cs="Times New Roman"/>
          <w:b/>
          <w:bCs/>
          <w:color w:val="000000" w:themeColor="text1"/>
        </w:rPr>
        <w:t xml:space="preserve">DEWAN KOMISARIS </w:t>
      </w:r>
    </w:p>
    <w:p w:rsidR="00F24F73" w:rsidRPr="00EA49B3" w:rsidRDefault="00F24F73" w:rsidP="00F24F73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Anggota Direksi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dapat diberhentikan untuk sementara oleh Dewan Komisaris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dengan menyebutkan alasannya.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Pemberhentian sementara wajib diberitahukan secara tertulis kepada anggota Direksi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yang bersangkutan.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Dalam hal terdapat anggota Direksi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yang diberhentikan untuk sementara, Dewan Komisaris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harus menyelenggarakan RUPS untuk mencabut at</w:t>
      </w:r>
      <w:r w:rsidR="00EB60DE" w:rsidRPr="00EA49B3">
        <w:rPr>
          <w:rFonts w:ascii="Palatino Linotype" w:hAnsi="Palatino Linotype" w:cs="Times New Roman"/>
          <w:bCs/>
          <w:color w:val="000000" w:themeColor="text1"/>
        </w:rPr>
        <w:t>au menguatkan keputusan pemberhe</w:t>
      </w:r>
      <w:r w:rsidRPr="00EA49B3">
        <w:rPr>
          <w:rFonts w:ascii="Palatino Linotype" w:hAnsi="Palatino Linotype" w:cs="Times New Roman"/>
          <w:bCs/>
          <w:color w:val="000000" w:themeColor="text1"/>
        </w:rPr>
        <w:t>ntian sementara tersebut.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RUPS harus diselenggarakan dalam jangka waktu paling lambat 90 (Sembilan puluh) hari setelah tanggal pemberhentian sementara.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Dengan lampaunya jangka waktu penyelenggara RUPS atau RUPS tidak dapat mengambil keputusan, pemberhentian sementara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Anggota Direksi </w:t>
      </w:r>
      <w:r w:rsidRPr="00EA49B3">
        <w:rPr>
          <w:rFonts w:ascii="Palatino Linotype" w:hAnsi="Palatino Linotype" w:cs="Times New Roman"/>
          <w:bCs/>
          <w:color w:val="000000" w:themeColor="text1"/>
        </w:rPr>
        <w:t>menjadi batal.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Anggota Direksi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diberi kesempatan untuk membela diri.</w:t>
      </w:r>
    </w:p>
    <w:p w:rsidR="00CC02AC" w:rsidRPr="00EA49B3" w:rsidRDefault="00CC02AC" w:rsidP="00C96093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764A43" w:rsidRPr="00EA49B3" w:rsidRDefault="00120C18" w:rsidP="00C960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INTA</w:t>
      </w:r>
      <w:r w:rsidR="0041147A" w:rsidRPr="00EA49B3">
        <w:rPr>
          <w:rFonts w:ascii="Palatino Linotype" w:hAnsi="Palatino Linotype" w:cs="Times New Roman"/>
          <w:bCs/>
          <w:color w:val="000000" w:themeColor="text1"/>
        </w:rPr>
        <w:t xml:space="preserve"> wajib melakukan keterbukaan informasi kepada masyarakat dan menyampaikan kepada OJK paling lambat 2 (dua) hari kerja setelah terjadinya peristiwa mengenai :</w:t>
      </w:r>
    </w:p>
    <w:p w:rsidR="00764A43" w:rsidRPr="00EA49B3" w:rsidRDefault="00764A43" w:rsidP="00764A4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764A43" w:rsidRPr="00EA49B3" w:rsidRDefault="0041147A" w:rsidP="00F02A32">
      <w:pPr>
        <w:pStyle w:val="ListParagraph"/>
        <w:numPr>
          <w:ilvl w:val="0"/>
          <w:numId w:val="26"/>
        </w:numPr>
        <w:tabs>
          <w:tab w:val="left" w:pos="630"/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Keputusan pemberhentian sementara</w:t>
      </w:r>
      <w:r w:rsidR="001911F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.</w:t>
      </w:r>
    </w:p>
    <w:p w:rsidR="00764A43" w:rsidRPr="00EA49B3" w:rsidRDefault="00764A43" w:rsidP="00C96093">
      <w:pPr>
        <w:pStyle w:val="ListParagraph"/>
        <w:tabs>
          <w:tab w:val="left" w:pos="630"/>
          <w:tab w:val="left" w:pos="993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41147A" w:rsidRPr="00EA49B3" w:rsidRDefault="0041147A" w:rsidP="00C96093">
      <w:pPr>
        <w:pStyle w:val="ListParagraph"/>
        <w:numPr>
          <w:ilvl w:val="0"/>
          <w:numId w:val="26"/>
        </w:numPr>
        <w:tabs>
          <w:tab w:val="left" w:pos="81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Hasil penyelenggara RUPS atau informasi batalnya pemberhentian sementara oleh Dewan Komisaris</w:t>
      </w:r>
      <w:r w:rsidR="00120C1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karena tidak terselenggaranya RUPS sampai dengan lampaunya jangka waktu.</w:t>
      </w:r>
    </w:p>
    <w:p w:rsidR="00C0258F" w:rsidRPr="00EA49B3" w:rsidRDefault="00C0258F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764A43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color w:val="000000" w:themeColor="text1"/>
        </w:rPr>
      </w:pPr>
    </w:p>
    <w:p w:rsidR="00891212" w:rsidRPr="00EA49B3" w:rsidRDefault="00891212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lastRenderedPageBreak/>
        <w:t>TUGAS</w:t>
      </w:r>
      <w:r w:rsidR="002D6219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DIREKSI</w:t>
      </w:r>
    </w:p>
    <w:p w:rsidR="008A7EE4" w:rsidRPr="00EA49B3" w:rsidRDefault="008A7EE4" w:rsidP="008A7EE4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E67F46" w:rsidRPr="00EA49B3" w:rsidRDefault="006B6CF5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ber</w:t>
      </w:r>
      <w:r w:rsidR="00004793" w:rsidRPr="00EA49B3">
        <w:rPr>
          <w:rFonts w:ascii="Palatino Linotype" w:hAnsi="Palatino Linotype" w:cs="Times New Roman"/>
          <w:color w:val="000000" w:themeColor="text1"/>
          <w:lang w:val="id-ID"/>
        </w:rPr>
        <w:t>tugas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menjalankan </w:t>
      </w:r>
      <w:r w:rsidR="00E67F46" w:rsidRPr="00EA49B3">
        <w:rPr>
          <w:rFonts w:ascii="Palatino Linotype" w:hAnsi="Palatino Linotype" w:cs="Times New Roman"/>
          <w:color w:val="000000" w:themeColor="text1"/>
        </w:rPr>
        <w:t xml:space="preserve">dan bertanggung jawab atas pengurusan 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E67F46" w:rsidRPr="00EA49B3">
        <w:rPr>
          <w:rFonts w:ascii="Palatino Linotype" w:hAnsi="Palatino Linotype" w:cs="Times New Roman"/>
          <w:color w:val="000000" w:themeColor="text1"/>
        </w:rPr>
        <w:t xml:space="preserve"> sesuai de</w:t>
      </w:r>
      <w:r w:rsidR="001D7A28" w:rsidRPr="00EA49B3">
        <w:rPr>
          <w:rFonts w:ascii="Palatino Linotype" w:hAnsi="Palatino Linotype" w:cs="Times New Roman"/>
          <w:color w:val="000000" w:themeColor="text1"/>
        </w:rPr>
        <w:t xml:space="preserve">ngan maksud dan tujuan 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E67F46" w:rsidRPr="00EA49B3">
        <w:rPr>
          <w:rFonts w:ascii="Palatino Linotype" w:hAnsi="Palatino Linotype" w:cs="Times New Roman"/>
          <w:color w:val="000000" w:themeColor="text1"/>
        </w:rPr>
        <w:t xml:space="preserve"> yang ditetapkan dalam anggaran dasar.</w:t>
      </w:r>
    </w:p>
    <w:p w:rsidR="00795B47" w:rsidRPr="00EA49B3" w:rsidRDefault="00E67F46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  <w:t xml:space="preserve"> </w:t>
      </w:r>
    </w:p>
    <w:p w:rsidR="00E67F46" w:rsidRPr="00EA49B3" w:rsidRDefault="00E67F46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wajib menyelenggarakan RUPS tahunan dan RUPS lainnya sesuai dengan peraturan perundang-undangan dan anggaran dasar.</w:t>
      </w:r>
    </w:p>
    <w:p w:rsidR="00E67F46" w:rsidRPr="00EA49B3" w:rsidRDefault="00E67F46" w:rsidP="00C96093">
      <w:pPr>
        <w:pStyle w:val="ListParagraph"/>
        <w:ind w:hanging="450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E67F46" w:rsidRPr="00EA49B3" w:rsidRDefault="00E67F46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 xml:space="preserve">wajib menjalankan tugas </w:t>
      </w:r>
      <w:r w:rsidR="003C649A" w:rsidRPr="00EA49B3">
        <w:rPr>
          <w:rFonts w:ascii="Palatino Linotype" w:hAnsi="Palatino Linotype" w:cs="Times New Roman"/>
          <w:color w:val="000000" w:themeColor="text1"/>
        </w:rPr>
        <w:t>dan tanggung jawab dengan itikad</w:t>
      </w:r>
      <w:r w:rsidRPr="00EA49B3">
        <w:rPr>
          <w:rFonts w:ascii="Palatino Linotype" w:hAnsi="Palatino Linotype" w:cs="Times New Roman"/>
          <w:color w:val="000000" w:themeColor="text1"/>
        </w:rPr>
        <w:t xml:space="preserve"> baik, penuh tanggung jawab dan kehati-hatian.</w:t>
      </w:r>
    </w:p>
    <w:p w:rsidR="00E67F46" w:rsidRPr="00EA49B3" w:rsidRDefault="00E67F46" w:rsidP="00C96093">
      <w:pPr>
        <w:pStyle w:val="ListParagraph"/>
        <w:ind w:hanging="450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E67F46" w:rsidRPr="00EA49B3" w:rsidRDefault="00E67F46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Dalam rangka mendukung efektivitas pelaksanaan tugas dan tanggung jawab, Direksi dapat membentuk Komite.</w:t>
      </w:r>
    </w:p>
    <w:p w:rsidR="00E67F46" w:rsidRPr="00EA49B3" w:rsidRDefault="00E67F46" w:rsidP="00C96093">
      <w:pPr>
        <w:pStyle w:val="ListParagraph"/>
        <w:ind w:hanging="450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2D08AF" w:rsidRPr="00EA49B3" w:rsidRDefault="002D08AF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wajib memelihara hubungan yang sehat dan terbuka dengan Dewan Komisaris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dan mendukung peran Dewan Komisaris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sebagai pengawas.</w:t>
      </w:r>
    </w:p>
    <w:p w:rsidR="00795B47" w:rsidRPr="00EA49B3" w:rsidRDefault="00795B47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8A7EE4" w:rsidRPr="00EA49B3" w:rsidRDefault="002D08AF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wajib mempertanggungjawabkan pelaksanaan tugasnya kepada pemegang saham melalui R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>UPS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0166F2" w:rsidRPr="00EA49B3" w:rsidRDefault="000166F2" w:rsidP="00C96093">
      <w:pPr>
        <w:pStyle w:val="ListParagraph"/>
        <w:ind w:hanging="450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0166F2" w:rsidRPr="00EA49B3" w:rsidRDefault="000166F2" w:rsidP="00C960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Terkait tugas dan tanggung jawab serta wewenang masing-masing anggota Direksi</w:t>
      </w:r>
      <w:r w:rsidR="001D7A2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akan diatur tersendiri oleh</w:t>
      </w:r>
      <w:r w:rsidR="001D7A2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anggota</w:t>
      </w: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 Direksi</w:t>
      </w:r>
      <w:r w:rsidR="001D7A2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1D7A28" w:rsidRPr="00EA49B3">
        <w:rPr>
          <w:rFonts w:ascii="Palatino Linotype" w:hAnsi="Palatino Linotype" w:cs="Times New Roman"/>
          <w:bCs/>
          <w:color w:val="000000" w:themeColor="text1"/>
        </w:rPr>
        <w:t xml:space="preserve">dalam </w:t>
      </w:r>
      <w:r w:rsidR="001D7A2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Surat</w:t>
      </w: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 Keputusan Direksi</w:t>
      </w:r>
      <w:r w:rsidR="001D7A2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berikut perubahan dari waktu ke waktu.</w:t>
      </w:r>
    </w:p>
    <w:p w:rsidR="00795B47" w:rsidRPr="00EA49B3" w:rsidRDefault="00795B47" w:rsidP="00795B47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C568B6" w:rsidRPr="00EA49B3" w:rsidRDefault="00C568B6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TANGGUNG JAWAB</w:t>
      </w:r>
      <w:r w:rsidR="002D6219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DIREKSI</w:t>
      </w:r>
    </w:p>
    <w:p w:rsidR="00C568B6" w:rsidRPr="00EA49B3" w:rsidRDefault="00C568B6" w:rsidP="00C568B6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0742C3" w:rsidRPr="00EA49B3" w:rsidRDefault="004E36B6" w:rsidP="00C960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Setiap anggota </w:t>
      </w:r>
      <w:r w:rsidR="00621210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bertanggung jawab secara tanggung renteng atas kerugian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A719BF" w:rsidRPr="00EA49B3">
        <w:rPr>
          <w:rFonts w:ascii="Palatino Linotype" w:hAnsi="Palatino Linotype" w:cs="Times New Roman"/>
          <w:color w:val="000000" w:themeColor="text1"/>
        </w:rPr>
        <w:t>INTA</w:t>
      </w:r>
      <w:r w:rsidR="00621210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yang disebabkan oleh kesalahan atau k</w:t>
      </w:r>
      <w:r w:rsidR="00621210" w:rsidRPr="00EA49B3">
        <w:rPr>
          <w:rFonts w:ascii="Palatino Linotype" w:hAnsi="Palatino Linotype" w:cs="Times New Roman"/>
          <w:color w:val="000000" w:themeColor="text1"/>
        </w:rPr>
        <w:t xml:space="preserve">elalaian anggota </w:t>
      </w:r>
      <w:r w:rsidR="009F1745" w:rsidRPr="00EA49B3">
        <w:rPr>
          <w:rFonts w:ascii="Palatino Linotype" w:hAnsi="Palatino Linotype" w:cs="Times New Roman"/>
          <w:color w:val="000000" w:themeColor="text1"/>
          <w:lang w:val="id-ID"/>
        </w:rPr>
        <w:t>Dire</w:t>
      </w:r>
      <w:r w:rsidR="00621210" w:rsidRPr="00EA49B3">
        <w:rPr>
          <w:rFonts w:ascii="Palatino Linotype" w:hAnsi="Palatino Linotype" w:cs="Times New Roman"/>
          <w:color w:val="000000" w:themeColor="text1"/>
          <w:lang w:val="id-ID"/>
        </w:rPr>
        <w:t>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dalam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menjalankan tugasnya.</w:t>
      </w:r>
    </w:p>
    <w:p w:rsidR="00F47E2A" w:rsidRPr="00EA49B3" w:rsidRDefault="00F47E2A" w:rsidP="00F47E2A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C568B6" w:rsidRPr="00EA49B3" w:rsidRDefault="00FB275A" w:rsidP="00C960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Anggota</w:t>
      </w:r>
      <w:r w:rsidR="009F1745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9F1745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>b</w:t>
      </w:r>
      <w:r w:rsidR="004E36B6" w:rsidRPr="00EA49B3">
        <w:rPr>
          <w:rFonts w:ascii="Palatino Linotype" w:hAnsi="Palatino Linotype" w:cs="Times New Roman"/>
          <w:color w:val="000000" w:themeColor="text1"/>
        </w:rPr>
        <w:t>ertanggung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</w:rPr>
        <w:t>jawab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penuh secara pribadi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atas kerugian </w:t>
      </w:r>
      <w:r w:rsidR="00A719BF" w:rsidRPr="00EA49B3">
        <w:rPr>
          <w:rFonts w:ascii="Palatino Linotype" w:hAnsi="Palatino Linotype" w:cs="Times New Roman"/>
          <w:color w:val="000000" w:themeColor="text1"/>
        </w:rPr>
        <w:t>INTA</w:t>
      </w:r>
      <w:r w:rsidR="009F1745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apabila yang bersangkutan bersalah atau lalai menjalankan tugasnya untuk kepetingan </w:t>
      </w:r>
      <w:r w:rsidR="001D7A28" w:rsidRPr="00EA49B3">
        <w:rPr>
          <w:rFonts w:ascii="Palatino Linotype" w:hAnsi="Palatino Linotype" w:cs="Times New Roman"/>
          <w:color w:val="000000" w:themeColor="text1"/>
          <w:lang w:val="id-ID"/>
        </w:rPr>
        <w:t>dan usaha INTA</w:t>
      </w:r>
      <w:r w:rsidR="008F7EB1" w:rsidRPr="00EA49B3">
        <w:rPr>
          <w:rFonts w:ascii="Palatino Linotype" w:hAnsi="Palatino Linotype" w:cs="Times New Roman"/>
          <w:color w:val="000000" w:themeColor="text1"/>
          <w:lang w:val="id-ID"/>
        </w:rPr>
        <w:t>, kecuali apabila a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nggota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8F7EB1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>yang bersangkutan dapat membuktikan</w:t>
      </w:r>
      <w:r w:rsidR="00C96093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0776F5" w:rsidRPr="00EA49B3">
        <w:rPr>
          <w:rFonts w:ascii="Palatino Linotype" w:hAnsi="Palatino Linotype" w:cs="Times New Roman"/>
          <w:color w:val="000000" w:themeColor="text1"/>
          <w:lang w:val="id-ID"/>
        </w:rPr>
        <w:t>:</w:t>
      </w:r>
      <w:r w:rsidR="000776F5" w:rsidRPr="00EA49B3"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  <w:t xml:space="preserve"> </w:t>
      </w:r>
    </w:p>
    <w:p w:rsidR="00FB275A" w:rsidRPr="00EA49B3" w:rsidRDefault="003B5A03" w:rsidP="00C96093">
      <w:pPr>
        <w:pStyle w:val="ListParagraph"/>
        <w:numPr>
          <w:ilvl w:val="0"/>
          <w:numId w:val="27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  <w:r w:rsidRPr="00EA49B3">
        <w:rPr>
          <w:rFonts w:ascii="Palatino Linotype" w:hAnsi="Palatino Linotype" w:cs="Times New Roman"/>
          <w:color w:val="000000" w:themeColor="text1"/>
        </w:rPr>
        <w:t>K</w:t>
      </w:r>
      <w:r w:rsidR="004E36B6" w:rsidRPr="00EA49B3">
        <w:rPr>
          <w:rFonts w:ascii="Palatino Linotype" w:hAnsi="Palatino Linotype" w:cs="Times New Roman"/>
          <w:color w:val="000000" w:themeColor="text1"/>
        </w:rPr>
        <w:t>erugian tersebut bukan karena kesalahan a</w:t>
      </w:r>
      <w:r w:rsidR="00E80CB3" w:rsidRPr="00EA49B3">
        <w:rPr>
          <w:rFonts w:ascii="Palatino Linotype" w:hAnsi="Palatino Linotype" w:cs="Times New Roman"/>
          <w:color w:val="000000" w:themeColor="text1"/>
        </w:rPr>
        <w:t>tau kelalaiannya</w:t>
      </w:r>
      <w:r w:rsidR="00E80CB3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FB275A" w:rsidRPr="00EA49B3" w:rsidRDefault="00FB275A" w:rsidP="00C96093">
      <w:pPr>
        <w:pStyle w:val="ListParagraph"/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FB275A" w:rsidRPr="00EA49B3" w:rsidRDefault="003B5A03" w:rsidP="00C96093">
      <w:pPr>
        <w:pStyle w:val="ListParagraph"/>
        <w:numPr>
          <w:ilvl w:val="0"/>
          <w:numId w:val="27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  <w:r w:rsidRPr="00EA49B3">
        <w:rPr>
          <w:rFonts w:ascii="Palatino Linotype" w:hAnsi="Palatino Linotype" w:cs="Times New Roman"/>
          <w:color w:val="000000" w:themeColor="text1"/>
        </w:rPr>
        <w:t>T</w:t>
      </w:r>
      <w:r w:rsidR="004E36B6" w:rsidRPr="00EA49B3">
        <w:rPr>
          <w:rFonts w:ascii="Palatino Linotype" w:hAnsi="Palatino Linotype" w:cs="Times New Roman"/>
          <w:color w:val="000000" w:themeColor="text1"/>
        </w:rPr>
        <w:t>elah melakukan pengurusan dengan itikad baik, pe</w:t>
      </w:r>
      <w:r w:rsidR="00AB5778" w:rsidRPr="00EA49B3">
        <w:rPr>
          <w:rFonts w:ascii="Palatino Linotype" w:hAnsi="Palatino Linotype" w:cs="Times New Roman"/>
          <w:color w:val="000000" w:themeColor="text1"/>
        </w:rPr>
        <w:t>nuh tanggung jawab, dan kehati-</w:t>
      </w:r>
      <w:r w:rsidR="004E36B6" w:rsidRPr="00EA49B3">
        <w:rPr>
          <w:rFonts w:ascii="Palatino Linotype" w:hAnsi="Palatino Linotype" w:cs="Times New Roman"/>
          <w:color w:val="000000" w:themeColor="text1"/>
        </w:rPr>
        <w:t>hatian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untuk kepentingan dan sesuai den</w:t>
      </w:r>
      <w:r w:rsidR="00E80CB3" w:rsidRPr="00EA49B3">
        <w:rPr>
          <w:rFonts w:ascii="Palatino Linotype" w:hAnsi="Palatino Linotype" w:cs="Times New Roman"/>
          <w:color w:val="000000" w:themeColor="text1"/>
        </w:rPr>
        <w:t>gan maksud dan tujuan Perseroan</w:t>
      </w:r>
      <w:r w:rsidR="00E80CB3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8F7EB1" w:rsidRPr="00EA49B3" w:rsidRDefault="008F7EB1" w:rsidP="00C96093">
      <w:p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FB275A" w:rsidRPr="00EA49B3" w:rsidRDefault="003B5A03" w:rsidP="00C96093">
      <w:pPr>
        <w:pStyle w:val="ListParagraph"/>
        <w:numPr>
          <w:ilvl w:val="0"/>
          <w:numId w:val="27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  <w:r w:rsidRPr="00EA49B3">
        <w:rPr>
          <w:rFonts w:ascii="Palatino Linotype" w:hAnsi="Palatino Linotype" w:cs="Times New Roman"/>
          <w:color w:val="000000" w:themeColor="text1"/>
        </w:rPr>
        <w:t>T</w:t>
      </w:r>
      <w:r w:rsidR="004E36B6" w:rsidRPr="00EA49B3">
        <w:rPr>
          <w:rFonts w:ascii="Palatino Linotype" w:hAnsi="Palatino Linotype" w:cs="Times New Roman"/>
          <w:color w:val="000000" w:themeColor="text1"/>
        </w:rPr>
        <w:t>idak mempunyai benturan kepentingan baik langsung maupun tidak langsung atas tindakan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penguru</w:t>
      </w:r>
      <w:r w:rsidR="00E80CB3" w:rsidRPr="00EA49B3">
        <w:rPr>
          <w:rFonts w:ascii="Palatino Linotype" w:hAnsi="Palatino Linotype" w:cs="Times New Roman"/>
          <w:color w:val="000000" w:themeColor="text1"/>
        </w:rPr>
        <w:t>san yang mengakibatkan kerugian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 dan</w:t>
      </w:r>
    </w:p>
    <w:p w:rsidR="008F7EB1" w:rsidRPr="00EA49B3" w:rsidRDefault="008F7EB1" w:rsidP="00C96093">
      <w:p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3B5A03" w:rsidRPr="00EA49B3" w:rsidRDefault="003B5A03" w:rsidP="00C96093">
      <w:pPr>
        <w:pStyle w:val="ListParagraph"/>
        <w:numPr>
          <w:ilvl w:val="0"/>
          <w:numId w:val="27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  <w:r w:rsidRPr="00EA49B3">
        <w:rPr>
          <w:rFonts w:ascii="Palatino Linotype" w:hAnsi="Palatino Linotype" w:cs="Times New Roman"/>
          <w:color w:val="000000" w:themeColor="text1"/>
        </w:rPr>
        <w:t>T</w:t>
      </w:r>
      <w:r w:rsidR="004E36B6" w:rsidRPr="00EA49B3">
        <w:rPr>
          <w:rFonts w:ascii="Palatino Linotype" w:hAnsi="Palatino Linotype" w:cs="Times New Roman"/>
          <w:color w:val="000000" w:themeColor="text1"/>
        </w:rPr>
        <w:t>elah mengambil tindakan untuk mencegah timbul atau berlanjutnya kerugian tersebut.</w:t>
      </w:r>
    </w:p>
    <w:p w:rsidR="00FB275A" w:rsidRPr="00EA49B3" w:rsidRDefault="00FB275A" w:rsidP="00FB275A">
      <w:pPr>
        <w:pStyle w:val="ListParagraph"/>
        <w:tabs>
          <w:tab w:val="left" w:pos="450"/>
        </w:tabs>
        <w:autoSpaceDE w:val="0"/>
        <w:autoSpaceDN w:val="0"/>
        <w:adjustRightInd w:val="0"/>
        <w:spacing w:after="0"/>
        <w:ind w:left="1276"/>
        <w:jc w:val="both"/>
        <w:rPr>
          <w:rFonts w:ascii="Palatino Linotype" w:hAnsi="Palatino Linotype" w:cs="Times New Roman"/>
          <w:color w:val="000000" w:themeColor="text1"/>
        </w:rPr>
      </w:pPr>
    </w:p>
    <w:p w:rsidR="004808DB" w:rsidRPr="00EA49B3" w:rsidRDefault="004808DB" w:rsidP="00FB275A">
      <w:pPr>
        <w:pStyle w:val="ListParagraph"/>
        <w:tabs>
          <w:tab w:val="left" w:pos="450"/>
        </w:tabs>
        <w:autoSpaceDE w:val="0"/>
        <w:autoSpaceDN w:val="0"/>
        <w:adjustRightInd w:val="0"/>
        <w:spacing w:after="0"/>
        <w:ind w:left="1276"/>
        <w:jc w:val="both"/>
        <w:rPr>
          <w:rFonts w:ascii="Palatino Linotype" w:hAnsi="Palatino Linotype" w:cs="Times New Roman"/>
          <w:color w:val="000000" w:themeColor="text1"/>
        </w:rPr>
      </w:pPr>
    </w:p>
    <w:p w:rsidR="00C568B6" w:rsidRPr="00EA49B3" w:rsidRDefault="00C568B6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lastRenderedPageBreak/>
        <w:t>WEWENANG</w:t>
      </w:r>
      <w:r w:rsidR="002D6219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DIREKSI</w:t>
      </w:r>
    </w:p>
    <w:p w:rsidR="00C568B6" w:rsidRPr="00EA49B3" w:rsidRDefault="00C568B6" w:rsidP="00C568B6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103DB6" w:rsidRPr="00EA49B3" w:rsidRDefault="005436FD" w:rsidP="00C96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berwenang mewaki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li INTA</w:t>
      </w:r>
      <w:r w:rsidR="00103DB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FE2CA9" w:rsidRPr="00EA49B3">
        <w:rPr>
          <w:rFonts w:ascii="Palatino Linotype" w:hAnsi="Palatino Linotype" w:cs="Times New Roman"/>
          <w:color w:val="000000" w:themeColor="text1"/>
          <w:lang w:val="id-ID"/>
        </w:rPr>
        <w:t>di dalam dan di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luar pengadilan serta me</w:t>
      </w:r>
      <w:r w:rsidR="00FE2CA9" w:rsidRPr="00EA49B3">
        <w:rPr>
          <w:rFonts w:ascii="Palatino Linotype" w:hAnsi="Palatino Linotype" w:cs="Times New Roman"/>
          <w:color w:val="000000" w:themeColor="text1"/>
          <w:lang w:val="id-ID"/>
        </w:rPr>
        <w:t>lakukan segala tindakan dan perbuatan baik mengenai pengurusan maupun mengenai pe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milikan serta mengikat INTA</w:t>
      </w:r>
      <w:r w:rsidR="00FE2CA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dengan pihak lain dan/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atau pihak lain dengan INTA</w:t>
      </w:r>
      <w:r w:rsidR="00FE2CA9" w:rsidRPr="00EA49B3">
        <w:rPr>
          <w:rFonts w:ascii="Palatino Linotype" w:hAnsi="Palatino Linotype" w:cs="Times New Roman"/>
          <w:color w:val="000000" w:themeColor="text1"/>
          <w:lang w:val="id-ID"/>
        </w:rPr>
        <w:t>, dengan pembatasan-pembatasan sesuai dengan ketentuan</w:t>
      </w:r>
      <w:r w:rsidR="000166F2" w:rsidRPr="00EA49B3">
        <w:rPr>
          <w:rFonts w:ascii="Palatino Linotype" w:hAnsi="Palatino Linotype" w:cs="Times New Roman"/>
          <w:color w:val="000000" w:themeColor="text1"/>
        </w:rPr>
        <w:t xml:space="preserve"> anggaran</w:t>
      </w:r>
      <w:r w:rsidR="00FE2CA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dasar.</w:t>
      </w:r>
    </w:p>
    <w:p w:rsidR="009B70D4" w:rsidRPr="00EA49B3" w:rsidRDefault="009B70D4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C568B6" w:rsidRPr="00EA49B3" w:rsidRDefault="00FB14D6" w:rsidP="00C96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berwenang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mengangkat dan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memberhentikan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Karyawan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berdasarkan peraturan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A87B17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FB275A" w:rsidRPr="00EA49B3" w:rsidRDefault="00FB275A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C568B6" w:rsidRPr="00EA49B3" w:rsidRDefault="004E36B6" w:rsidP="00C96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Wewenang</w:t>
      </w:r>
      <w:r w:rsidR="008A45EE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ditetapkan berdasarkan anggaran dasar atau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keputusan RUPS.</w:t>
      </w:r>
    </w:p>
    <w:p w:rsidR="00FB275A" w:rsidRPr="00EA49B3" w:rsidRDefault="00FB275A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0166F2" w:rsidRPr="00EA49B3" w:rsidRDefault="000166F2" w:rsidP="00C960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Dalam hal anggota 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mempunyai bentu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ran kepentingan dengan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, mak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a yang berhak mewakili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 xml:space="preserve"> adalah :</w:t>
      </w:r>
    </w:p>
    <w:p w:rsidR="00471596" w:rsidRPr="00EA49B3" w:rsidRDefault="00471596" w:rsidP="00471596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71596" w:rsidRPr="00EA49B3" w:rsidRDefault="000166F2" w:rsidP="00C96093">
      <w:pPr>
        <w:pStyle w:val="ListParagraph"/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Anggota 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lainnya yang tidak mempunyai bentu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ran kepentingan dengan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;</w:t>
      </w:r>
    </w:p>
    <w:p w:rsidR="00471596" w:rsidRPr="00EA49B3" w:rsidRDefault="00471596" w:rsidP="00C96093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71596" w:rsidRPr="00EA49B3" w:rsidRDefault="000166F2" w:rsidP="00C96093">
      <w:pPr>
        <w:pStyle w:val="ListParagraph"/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Dewan Komisaris, dalam hal seluruh anggota 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mempunyai bentu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ran kepentingan dengan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 xml:space="preserve"> atau </w:t>
      </w:r>
    </w:p>
    <w:p w:rsidR="00471596" w:rsidRPr="00EA49B3" w:rsidRDefault="00471596" w:rsidP="00C96093">
      <w:pPr>
        <w:pStyle w:val="ListParagraph"/>
        <w:tabs>
          <w:tab w:val="left" w:pos="90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0166F2" w:rsidRPr="00EA49B3" w:rsidRDefault="000166F2" w:rsidP="00C96093">
      <w:pPr>
        <w:pStyle w:val="ListParagraph"/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after="0"/>
        <w:ind w:left="1080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Pihak lain yang ditunjuk oleh RUPS, dalam hal seluruh anggota Direksi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atau Dewan Komisaris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mempunyai bentu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ran kepentingan dengan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.</w:t>
      </w:r>
    </w:p>
    <w:p w:rsidR="003053BE" w:rsidRPr="00EA49B3" w:rsidRDefault="003053BE" w:rsidP="003053B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2D6219" w:rsidRPr="00EA49B3" w:rsidRDefault="002D6219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TUGAS DAN WEWENANG KOLEGIAL DIREKSI</w:t>
      </w:r>
    </w:p>
    <w:p w:rsidR="00D9131D" w:rsidRPr="00EA49B3" w:rsidRDefault="00D9131D" w:rsidP="002D621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2D6219" w:rsidRPr="00EA49B3" w:rsidRDefault="002D6219" w:rsidP="002D621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T</w:t>
      </w:r>
      <w:r w:rsidR="00471596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ugas dan wewenang kolegial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Direksi</w:t>
      </w:r>
      <w:r w:rsidR="009557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adalah:</w:t>
      </w:r>
    </w:p>
    <w:p w:rsidR="00D9131D" w:rsidRPr="00EA49B3" w:rsidRDefault="00D9131D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2D6219" w:rsidRPr="00EA49B3" w:rsidRDefault="002D6219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Menetapkan visi, misi, dan strategi INTA.</w:t>
      </w:r>
    </w:p>
    <w:p w:rsidR="00D9131D" w:rsidRPr="00EA49B3" w:rsidRDefault="00D9131D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2D6219" w:rsidRPr="00EA49B3" w:rsidRDefault="002D6219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Menetapkan kebijakan INTA yang berlaku secara korporat termasuk anak usaha INTA.</w:t>
      </w:r>
    </w:p>
    <w:p w:rsidR="00D9131D" w:rsidRPr="00EA49B3" w:rsidRDefault="00D9131D" w:rsidP="00D9131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2D6219" w:rsidRPr="00EA49B3" w:rsidRDefault="00DA667F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Mengajukan usulan pengelolaan usaha INTA yang memerlukan persetujuan Dewan Komisaris</w:t>
      </w:r>
      <w:r w:rsidR="009557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dan/atau memerlukan tanggapan tertulis Dewan Komisaris</w:t>
      </w:r>
      <w:r w:rsidR="009557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dan persetujuan RPUS serta melaksanakannya sesuai ketentuan yang diatur dalam anggaran dasar, persetujuan Dewan Komisaris</w:t>
      </w:r>
      <w:r w:rsidR="009557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serta keputusan RUPS.</w:t>
      </w:r>
    </w:p>
    <w:p w:rsidR="00471596" w:rsidRPr="00EA49B3" w:rsidRDefault="00471596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DA39F4" w:rsidRPr="00EA49B3" w:rsidRDefault="00E22A13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M</w:t>
      </w:r>
      <w:r w:rsidR="00DA39F4" w:rsidRPr="00EA49B3">
        <w:rPr>
          <w:rFonts w:ascii="Palatino Linotype" w:hAnsi="Palatino Linotype" w:cs="Times New Roman"/>
          <w:color w:val="000000" w:themeColor="text1"/>
        </w:rPr>
        <w:t>enyampaikan rencana kerja yang m</w:t>
      </w:r>
      <w:r w:rsidR="00955713" w:rsidRPr="00EA49B3">
        <w:rPr>
          <w:rFonts w:ascii="Palatino Linotype" w:hAnsi="Palatino Linotype" w:cs="Times New Roman"/>
          <w:color w:val="000000" w:themeColor="text1"/>
        </w:rPr>
        <w:t xml:space="preserve">emuat Anggaran Tahunan 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DA39F4" w:rsidRPr="00EA49B3">
        <w:rPr>
          <w:rFonts w:ascii="Palatino Linotype" w:hAnsi="Palatino Linotype" w:cs="Times New Roman"/>
          <w:color w:val="000000" w:themeColor="text1"/>
        </w:rPr>
        <w:t xml:space="preserve"> kepada Dewan Komisaris</w:t>
      </w:r>
      <w:r w:rsidR="0095571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DA39F4" w:rsidRPr="00EA49B3">
        <w:rPr>
          <w:rFonts w:ascii="Palatino Linotype" w:hAnsi="Palatino Linotype" w:cs="Times New Roman"/>
          <w:color w:val="000000" w:themeColor="text1"/>
        </w:rPr>
        <w:t>unt</w:t>
      </w:r>
      <w:r w:rsidR="009019D0" w:rsidRPr="00EA49B3">
        <w:rPr>
          <w:rFonts w:ascii="Palatino Linotype" w:hAnsi="Palatino Linotype" w:cs="Times New Roman"/>
          <w:color w:val="000000" w:themeColor="text1"/>
        </w:rPr>
        <w:t>uk mendapat persetujuan</w:t>
      </w:r>
      <w:r w:rsidR="00DA39F4" w:rsidRPr="00EA49B3">
        <w:rPr>
          <w:rFonts w:ascii="Palatino Linotype" w:hAnsi="Palatino Linotype" w:cs="Times New Roman"/>
          <w:color w:val="000000" w:themeColor="text1"/>
        </w:rPr>
        <w:t xml:space="preserve"> sebelum tahun buku dimulai.</w:t>
      </w:r>
    </w:p>
    <w:p w:rsidR="00D9131D" w:rsidRPr="00EA49B3" w:rsidRDefault="00D9131D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DA667F" w:rsidRPr="00EA49B3" w:rsidRDefault="00DA667F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Menetapkan sasaran kinerja serta evaluasi kinerja usaha INTA dan anak Perusahaan INTA termasuk k</w:t>
      </w:r>
      <w:r w:rsidR="009557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ebijakan dividen anak usaha INTA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sesuai dengan ketentuan yang berlaku.</w:t>
      </w:r>
    </w:p>
    <w:p w:rsidR="00D9131D" w:rsidRPr="00EA49B3" w:rsidRDefault="00D9131D" w:rsidP="00C96093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DA667F" w:rsidRPr="00EA49B3" w:rsidRDefault="00DA667F" w:rsidP="00C960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lastRenderedPageBreak/>
        <w:t xml:space="preserve">Mengupayakan tercapainya sasaran kinerja yang digunakan sebagai dasar penilaian tingkat kesehatan usaha INTA sesuai dengan kesepakatan kinerja yang telah ditetapkan dalam RUPS </w:t>
      </w:r>
      <w:r w:rsidR="00165F6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persetujuan Rencana Kerja dan Anggaran Perusahaan (RKAP).</w:t>
      </w:r>
    </w:p>
    <w:p w:rsidR="002D6219" w:rsidRPr="00EA49B3" w:rsidRDefault="002D6219" w:rsidP="002D621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165F60" w:rsidRPr="00EA49B3" w:rsidRDefault="008A45EE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ETIKA DAN WAKTU KERJA </w:t>
      </w:r>
    </w:p>
    <w:p w:rsidR="00165F60" w:rsidRPr="00EA49B3" w:rsidRDefault="00165F60" w:rsidP="00165F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8A45EE" w:rsidRPr="00EA49B3" w:rsidRDefault="004E36B6" w:rsidP="00C960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</w:t>
      </w:r>
      <w:r w:rsidR="004122E4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 xml:space="preserve">wajib tunduk pada </w:t>
      </w:r>
      <w:r w:rsidR="009019D0" w:rsidRPr="00EA49B3">
        <w:rPr>
          <w:rFonts w:ascii="Palatino Linotype" w:hAnsi="Palatino Linotype" w:cs="Times New Roman"/>
          <w:color w:val="000000" w:themeColor="text1"/>
        </w:rPr>
        <w:t>Pedoman Kode Etik</w:t>
      </w:r>
      <w:r w:rsidRPr="00EA49B3">
        <w:rPr>
          <w:rFonts w:ascii="Palatino Linotype" w:hAnsi="Palatino Linotype" w:cs="Times New Roman"/>
          <w:i/>
          <w:iCs/>
          <w:color w:val="000000" w:themeColor="text1"/>
        </w:rPr>
        <w:t xml:space="preserve"> </w:t>
      </w:r>
      <w:r w:rsidR="008A45EE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, menjalankan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tugasnya dengan itikad baik dengan selalu</w:t>
      </w:r>
      <w:r w:rsidR="005E471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mematuhi</w:t>
      </w:r>
      <w:r w:rsidRPr="00EA49B3">
        <w:rPr>
          <w:rFonts w:ascii="Palatino Linotype" w:hAnsi="Palatino Linotype" w:cs="Times New Roman"/>
          <w:color w:val="000000" w:themeColor="text1"/>
        </w:rPr>
        <w:t xml:space="preserve"> peraturan perundang-undangan</w:t>
      </w:r>
      <w:r w:rsidR="00464F66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 xml:space="preserve">termasuk ketentuan-ketentuan mengenai </w:t>
      </w:r>
      <w:r w:rsidR="0053207B" w:rsidRPr="00EA49B3">
        <w:rPr>
          <w:rFonts w:ascii="Palatino Linotype" w:hAnsi="Palatino Linotype" w:cs="Times New Roman"/>
          <w:color w:val="000000" w:themeColor="text1"/>
        </w:rPr>
        <w:t xml:space="preserve">prinsip-prinsip </w:t>
      </w:r>
      <w:r w:rsidR="005E4719" w:rsidRPr="00EA49B3">
        <w:rPr>
          <w:rFonts w:ascii="Palatino Linotype" w:hAnsi="Palatino Linotype" w:cs="Times New Roman"/>
          <w:color w:val="000000" w:themeColor="text1"/>
          <w:lang w:val="id-ID"/>
        </w:rPr>
        <w:t>GCG</w:t>
      </w:r>
      <w:r w:rsidRPr="00EA49B3">
        <w:rPr>
          <w:rFonts w:ascii="Palatino Linotype" w:hAnsi="Palatino Linotype" w:cs="Times New Roman"/>
          <w:i/>
          <w:iCs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dan Anggaran Dasar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8A45EE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.</w:t>
      </w:r>
    </w:p>
    <w:p w:rsidR="00D9131D" w:rsidRPr="00EA49B3" w:rsidRDefault="00D9131D" w:rsidP="00C96093">
      <w:pPr>
        <w:pStyle w:val="ListParagraph"/>
        <w:autoSpaceDE w:val="0"/>
        <w:autoSpaceDN w:val="0"/>
        <w:adjustRightInd w:val="0"/>
        <w:spacing w:after="0"/>
        <w:ind w:hanging="450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4E36B6" w:rsidRPr="00EA49B3" w:rsidRDefault="00223796" w:rsidP="00C960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45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 wajib menyediakan waktu yang cukup untuk melaksanakan tugas dan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tanggung jawabnya secara optimal.</w:t>
      </w:r>
    </w:p>
    <w:p w:rsidR="00CB4FEC" w:rsidRPr="00EA49B3" w:rsidRDefault="00CB4FEC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sz w:val="14"/>
          <w:szCs w:val="14"/>
        </w:rPr>
      </w:pPr>
    </w:p>
    <w:p w:rsidR="001D31BD" w:rsidRPr="00EA49B3" w:rsidRDefault="001D31BD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RAPAT </w:t>
      </w:r>
      <w:r w:rsidR="00165F60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DIREKSI</w:t>
      </w:r>
    </w:p>
    <w:p w:rsidR="001D31BD" w:rsidRPr="00EA49B3" w:rsidRDefault="001D31BD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1D31BD" w:rsidRPr="00EA49B3" w:rsidRDefault="004624AB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wajib mengadakan rapat pal</w:t>
      </w:r>
      <w:r w:rsidRPr="00EA49B3">
        <w:rPr>
          <w:rFonts w:ascii="Palatino Linotype" w:hAnsi="Palatino Linotype" w:cs="Times New Roman"/>
          <w:color w:val="000000" w:themeColor="text1"/>
        </w:rPr>
        <w:t xml:space="preserve">ing kurang 1 (satu) kali </w:t>
      </w:r>
      <w:r w:rsidR="00E67F46" w:rsidRPr="00EA49B3">
        <w:rPr>
          <w:rFonts w:ascii="Palatino Linotype" w:hAnsi="Palatino Linotype" w:cs="Times New Roman"/>
          <w:color w:val="000000" w:themeColor="text1"/>
        </w:rPr>
        <w:t>dalam setiap bulan</w:t>
      </w:r>
      <w:r w:rsidR="004E36B6" w:rsidRPr="00EA49B3">
        <w:rPr>
          <w:rFonts w:ascii="Palatino Linotype" w:hAnsi="Palatino Linotype" w:cs="Times New Roman"/>
          <w:color w:val="000000" w:themeColor="text1"/>
        </w:rPr>
        <w:t>.</w:t>
      </w:r>
    </w:p>
    <w:p w:rsidR="005E4719" w:rsidRPr="00EA49B3" w:rsidRDefault="005E4719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E67F46" w:rsidRPr="00EA49B3" w:rsidRDefault="00E67F4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Rapat 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dapat dilangsungkan apabila dihadiri mayoritas dari seluruh anggota Direksi.</w:t>
      </w:r>
    </w:p>
    <w:p w:rsidR="0059577D" w:rsidRPr="00EA49B3" w:rsidRDefault="0059577D" w:rsidP="0059577D">
      <w:pPr>
        <w:pStyle w:val="ListParagraph"/>
        <w:rPr>
          <w:rFonts w:ascii="Palatino Linotype" w:hAnsi="Palatino Linotype" w:cs="Times New Roman"/>
          <w:color w:val="000000" w:themeColor="text1"/>
          <w:lang w:val="id-ID"/>
        </w:rPr>
      </w:pPr>
    </w:p>
    <w:p w:rsidR="0059577D" w:rsidRPr="00EA49B3" w:rsidRDefault="0059577D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Rapat D</w:t>
      </w:r>
      <w:r w:rsidR="00BC0F7E" w:rsidRPr="00EA49B3">
        <w:rPr>
          <w:rFonts w:ascii="Palatino Linotype" w:hAnsi="Palatino Linotype" w:cs="Times New Roman"/>
          <w:color w:val="000000" w:themeColor="text1"/>
          <w:lang w:val="id-ID"/>
        </w:rPr>
        <w:t>i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reksi</w:t>
      </w:r>
      <w:r w:rsidR="00BC0F7E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terdiri dari 2 Bentuk Rapat :</w:t>
      </w:r>
    </w:p>
    <w:p w:rsidR="00BC0F7E" w:rsidRPr="00EA49B3" w:rsidRDefault="00BC0F7E" w:rsidP="00BC0F7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Rapat Direksi INTA dengan Direksi Anak Usaha</w:t>
      </w:r>
    </w:p>
    <w:p w:rsidR="00BC0F7E" w:rsidRPr="00EA49B3" w:rsidRDefault="00BC0F7E" w:rsidP="00BC0F7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Rapat Direksi 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INTA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dengan Direktorat Corporate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Center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INTA</w:t>
      </w:r>
    </w:p>
    <w:p w:rsidR="0039194F" w:rsidRPr="00EA49B3" w:rsidRDefault="0039194F" w:rsidP="00BC0F7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Rapat Direksi </w:t>
      </w:r>
      <w:r w:rsidRPr="00EA49B3">
        <w:rPr>
          <w:rFonts w:ascii="Palatino Linotype" w:hAnsi="Palatino Linotype" w:cs="Times New Roman"/>
          <w:color w:val="000000" w:themeColor="text1"/>
        </w:rPr>
        <w:t>bersama Dewan Komisaris</w:t>
      </w:r>
    </w:p>
    <w:p w:rsidR="005E4719" w:rsidRPr="00EA49B3" w:rsidRDefault="005E4719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542733" w:rsidRPr="00EA49B3" w:rsidRDefault="00542733" w:rsidP="00542733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Agenda Rapat Direksi INTA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bersama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 Anak Usaha terdiri dari :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Pembukaan  oleh Direktur Utama atau yang ditunjuk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542733" w:rsidRPr="00EA49B3" w:rsidRDefault="00B27626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Pemaparan 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>Bisnis Anak Usaha oleh Direktur Utama Anak Usaha atau yang ditunjuk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Pemaparan Laporan Keuangan Anak Usaha oleh Direktur Keuangan</w:t>
      </w:r>
    </w:p>
    <w:p w:rsidR="00542733" w:rsidRPr="00EA49B3" w:rsidRDefault="00B27626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Diskusi antara 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Direksi INTA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dengan 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>Direksi Anak Usaha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di semua aspek yang dianggap penting</w:t>
      </w:r>
      <w:r w:rsidR="00542733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Penutupan dengan menyampaikan Risalah Rapat (MoM) 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oleh Sekretaris Perusahaan (Corporate Secretary)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untuk ditindaklanjuti pada Rapat Direksi INTA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bersama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 Anak Usaha berikutnya.</w:t>
      </w:r>
    </w:p>
    <w:p w:rsidR="00542733" w:rsidRPr="00EA49B3" w:rsidRDefault="00542733" w:rsidP="00542733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Agenda Rapat Direksi INTA bersama Direktorat Corporate Center INTA terdiri dari :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Pembukaan  oleh Direktur Utama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atau yang ditunjuk.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Pemaparan 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>Kinerja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oleh Fungsi – Fungsi dari setiap Direktorat Corporate Center INTA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Diskusi 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>antara Direksi INTA dengan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Fungsi Direktorat Corporate Center INTA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di semua aspek yang dianggap penting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542733" w:rsidRPr="00EA49B3" w:rsidRDefault="00542733" w:rsidP="0054273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lastRenderedPageBreak/>
        <w:t>Penutupan dengan menyampaikan Risalah Rapat (MoM)</w:t>
      </w:r>
      <w:r w:rsidR="00B27626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oleh Sekretaris Perusahaan (Corporate Secretary)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untuk ditindaklanjuti pada Rapat Direksi INTA dengan Direktorat Corporate Center INTA berikutnya.</w:t>
      </w:r>
    </w:p>
    <w:p w:rsidR="00542733" w:rsidRPr="00EA49B3" w:rsidRDefault="00542733" w:rsidP="00542733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</w:p>
    <w:p w:rsidR="00E67F46" w:rsidRPr="00EA49B3" w:rsidRDefault="00E67F4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wajib mengadakan rapat 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bersama Dewan Komisaris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 xml:space="preserve">secara berkala paling kurang 1 (satu) kali dalam </w:t>
      </w:r>
      <w:r w:rsidR="0039194F" w:rsidRPr="00EA49B3">
        <w:rPr>
          <w:rFonts w:ascii="Palatino Linotype" w:hAnsi="Palatino Linotype" w:cs="Times New Roman"/>
          <w:color w:val="000000" w:themeColor="text1"/>
          <w:lang w:val="id-ID"/>
        </w:rPr>
        <w:t>3</w:t>
      </w:r>
      <w:r w:rsidRPr="00EA49B3">
        <w:rPr>
          <w:rFonts w:ascii="Palatino Linotype" w:hAnsi="Palatino Linotype" w:cs="Times New Roman"/>
          <w:color w:val="000000" w:themeColor="text1"/>
        </w:rPr>
        <w:t xml:space="preserve"> (</w:t>
      </w:r>
      <w:r w:rsidR="0039194F" w:rsidRPr="00EA49B3">
        <w:rPr>
          <w:rFonts w:ascii="Palatino Linotype" w:hAnsi="Palatino Linotype" w:cs="Times New Roman"/>
          <w:color w:val="000000" w:themeColor="text1"/>
          <w:lang w:val="id-ID"/>
        </w:rPr>
        <w:t>tiga</w:t>
      </w:r>
      <w:r w:rsidRPr="00EA49B3">
        <w:rPr>
          <w:rFonts w:ascii="Palatino Linotype" w:hAnsi="Palatino Linotype" w:cs="Times New Roman"/>
          <w:color w:val="000000" w:themeColor="text1"/>
        </w:rPr>
        <w:t>) bulan.</w:t>
      </w:r>
    </w:p>
    <w:p w:rsidR="005E4719" w:rsidRPr="00EA49B3" w:rsidRDefault="005E4719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E67F46" w:rsidRPr="00EA49B3" w:rsidRDefault="00E67F4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Kehadiran anggota 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dalam rapat wajib diungkapkan</w:t>
      </w:r>
      <w:r w:rsidR="00BA49AF" w:rsidRPr="00EA49B3">
        <w:rPr>
          <w:rFonts w:ascii="Palatino Linotype" w:hAnsi="Palatino Linotype" w:cs="Times New Roman"/>
          <w:color w:val="000000" w:themeColor="text1"/>
        </w:rPr>
        <w:t xml:space="preserve"> dalam laporan tahunan 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Pr="00EA49B3">
        <w:rPr>
          <w:rFonts w:ascii="Palatino Linotype" w:hAnsi="Palatino Linotype" w:cs="Times New Roman"/>
          <w:color w:val="000000" w:themeColor="text1"/>
        </w:rPr>
        <w:t>.</w:t>
      </w:r>
    </w:p>
    <w:p w:rsidR="005E4719" w:rsidRPr="00EA49B3" w:rsidRDefault="005E4719" w:rsidP="005E4719">
      <w:pPr>
        <w:pStyle w:val="ListParagraph"/>
        <w:autoSpaceDE w:val="0"/>
        <w:autoSpaceDN w:val="0"/>
        <w:adjustRightInd w:val="0"/>
        <w:spacing w:after="0"/>
        <w:ind w:left="567" w:hanging="283"/>
        <w:jc w:val="both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E67F46" w:rsidRPr="00EA49B3" w:rsidRDefault="00E67F4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</w:rPr>
      </w:pPr>
      <w:r w:rsidRPr="00EA49B3">
        <w:rPr>
          <w:rFonts w:ascii="Palatino Linotype" w:hAnsi="Palatino Linotype" w:cs="Times New Roman"/>
          <w:color w:val="000000" w:themeColor="text1"/>
        </w:rPr>
        <w:t>Bahan rapat disampaikan kepada peserta paling lambat 5 (lima) hari sebelum rapat diselenggarakan.</w:t>
      </w:r>
    </w:p>
    <w:p w:rsidR="00E67F46" w:rsidRPr="00EA49B3" w:rsidRDefault="00E67F46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1D31BD" w:rsidRPr="00EA49B3" w:rsidRDefault="004E36B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Pengambilan keputusan rapat </w:t>
      </w:r>
      <w:r w:rsidR="004624AB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dilakukan berdasarkan musyawarah mufakat.</w:t>
      </w:r>
    </w:p>
    <w:p w:rsidR="00E67F46" w:rsidRPr="00EA49B3" w:rsidRDefault="00E67F46" w:rsidP="00856C3C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E67F46" w:rsidRPr="00EA49B3" w:rsidRDefault="00E67F4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Dalam hal tidak tercapai keputusan musyawarah mufakat, pengambilan keputusan dilakukan berdasarkan suara terbanyak.</w:t>
      </w:r>
    </w:p>
    <w:p w:rsidR="00BA49AF" w:rsidRPr="00EA49B3" w:rsidRDefault="00BA49AF" w:rsidP="00856C3C">
      <w:p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1D31BD" w:rsidRPr="00EA49B3" w:rsidRDefault="004E36B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Hasil rapat wajib dituangkan dalam risalah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rapat,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ditandatan</w:t>
      </w:r>
      <w:r w:rsidR="00BA49AF" w:rsidRPr="00EA49B3">
        <w:rPr>
          <w:rFonts w:ascii="Palatino Linotype" w:hAnsi="Palatino Linotype" w:cs="Times New Roman"/>
          <w:color w:val="000000" w:themeColor="text1"/>
        </w:rPr>
        <w:t xml:space="preserve">gani oleh seluruh anggota </w:t>
      </w:r>
      <w:r w:rsidR="004624AB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BA49AF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yang hadir, dan disampaikan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E67F46" w:rsidRPr="00EA49B3">
        <w:rPr>
          <w:rFonts w:ascii="Palatino Linotype" w:hAnsi="Palatino Linotype" w:cs="Times New Roman"/>
          <w:color w:val="000000" w:themeColor="text1"/>
        </w:rPr>
        <w:t>kepada seluruh anggota</w:t>
      </w:r>
      <w:r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624AB"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Pr="00EA49B3">
        <w:rPr>
          <w:rFonts w:ascii="Palatino Linotype" w:hAnsi="Palatino Linotype" w:cs="Times New Roman"/>
          <w:color w:val="000000" w:themeColor="text1"/>
        </w:rPr>
        <w:t>.</w:t>
      </w:r>
      <w:r w:rsidR="00384AB9" w:rsidRPr="00EA49B3">
        <w:rPr>
          <w:rFonts w:ascii="Palatino Linotype" w:hAnsi="Palatino Linotype" w:cs="Times New Roman"/>
          <w:color w:val="000000" w:themeColor="text1"/>
        </w:rPr>
        <w:t xml:space="preserve"> </w:t>
      </w:r>
    </w:p>
    <w:p w:rsidR="00384AB9" w:rsidRPr="00EA49B3" w:rsidRDefault="00384AB9" w:rsidP="00856C3C">
      <w:pPr>
        <w:pStyle w:val="ListParagraph"/>
        <w:ind w:hanging="436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384AB9" w:rsidRPr="00EA49B3" w:rsidRDefault="00384AB9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</w:rPr>
        <w:t>Dalam hal terdapat anggota Direksi</w:t>
      </w:r>
      <w:r w:rsidR="00BA49A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dan/atau Dewan Komisaris</w:t>
      </w:r>
      <w:r w:rsidR="00BA49A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</w:rPr>
        <w:t>yang tidak menandatangani hasil Rapat, yang bersangkutan wajib menyebutkan alasannya secara tertulis dalam surat tersendiri yang dilekatkan pada risalah Rapat.</w:t>
      </w:r>
    </w:p>
    <w:p w:rsidR="001D31BD" w:rsidRPr="00EA49B3" w:rsidRDefault="001D31BD" w:rsidP="00856C3C">
      <w:pPr>
        <w:pStyle w:val="ListParagraph"/>
        <w:ind w:hanging="436"/>
        <w:rPr>
          <w:rFonts w:ascii="Palatino Linotype" w:hAnsi="Palatino Linotype" w:cs="Times New Roman"/>
          <w:color w:val="000000" w:themeColor="text1"/>
          <w:sz w:val="10"/>
          <w:szCs w:val="10"/>
        </w:rPr>
      </w:pPr>
    </w:p>
    <w:p w:rsidR="004E36B6" w:rsidRPr="00EA49B3" w:rsidRDefault="004E36B6" w:rsidP="00856C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Risalah rapat wajib di</w:t>
      </w:r>
      <w:r w:rsidR="00F339C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dokumentasikan</w:t>
      </w:r>
      <w:r w:rsidR="005E4719" w:rsidRPr="00EA49B3">
        <w:rPr>
          <w:rFonts w:ascii="Palatino Linotype" w:hAnsi="Palatino Linotype" w:cs="Times New Roman"/>
          <w:color w:val="000000" w:themeColor="text1"/>
        </w:rPr>
        <w:t xml:space="preserve"> oleh </w:t>
      </w:r>
      <w:r w:rsidR="005E4719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E6340A" w:rsidRPr="00EA49B3">
        <w:rPr>
          <w:rFonts w:ascii="Palatino Linotype" w:hAnsi="Palatino Linotype" w:cs="Times New Roman"/>
          <w:color w:val="000000" w:themeColor="text1"/>
        </w:rPr>
        <w:t xml:space="preserve"> secara berkala dan tertata.</w:t>
      </w:r>
    </w:p>
    <w:p w:rsidR="005E0103" w:rsidRPr="00EA49B3" w:rsidRDefault="005E0103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</w:rPr>
      </w:pPr>
    </w:p>
    <w:p w:rsidR="00BA07F3" w:rsidRPr="00EA49B3" w:rsidRDefault="00BA07F3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HUBUNGAN </w:t>
      </w:r>
      <w:r w:rsidR="005F5C60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DIREKSI</w:t>
      </w:r>
      <w:r w:rsidR="00920D5C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</w:t>
      </w:r>
      <w:r w:rsidR="005F5C60"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DENGAN DEWAN KOMISARIS</w:t>
      </w:r>
    </w:p>
    <w:p w:rsidR="00E3357A" w:rsidRPr="00EA49B3" w:rsidRDefault="00E3357A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FC2B01" w:rsidRPr="00EA49B3" w:rsidRDefault="005F5C6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</w:t>
      </w:r>
      <w:r w:rsidR="00BA49A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dalam melaksanakan tugasnya </w:t>
      </w:r>
      <w:r w:rsidR="00FC2B01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mengelola INTA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diawasi</w:t>
      </w:r>
      <w:r w:rsidR="00BA49A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oleh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Dewan Komisaris. </w:t>
      </w:r>
    </w:p>
    <w:p w:rsidR="00FC2B01" w:rsidRPr="00EA49B3" w:rsidRDefault="00FC2B01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9019D0" w:rsidRPr="00EA49B3" w:rsidRDefault="005F5C6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Dewan Komisaris</w:t>
      </w:r>
      <w:r w:rsidR="00BA49A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memiliki wewenang melakukan pemeriksaan, misalnya meminta informasi dan/atau dokumen yang berhubungan dengan tindakan</w:t>
      </w:r>
      <w:r w:rsidR="009019D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strategi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>s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INTA. </w:t>
      </w:r>
    </w:p>
    <w:p w:rsidR="009019D0" w:rsidRPr="00EA49B3" w:rsidRDefault="009019D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384AB9" w:rsidRPr="00EA49B3" w:rsidRDefault="005F5C6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 bertanggung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jawab untuk memastikan 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segala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informasi mengenai INTA diberikan kepada Dewan Komisaris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secara komprehensif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dan tepat waktu. </w:t>
      </w:r>
    </w:p>
    <w:p w:rsidR="00384AB9" w:rsidRPr="00EA49B3" w:rsidRDefault="00384AB9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5F5C60" w:rsidRPr="00EA49B3" w:rsidRDefault="005F5C6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Laporan pengawasan atas tindakan kepengurusan Direksi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selama satu tahun disampaikan oleh Dewan Komisaris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864AEF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dalam RUPS </w:t>
      </w:r>
      <w:r w:rsidR="00864AEF" w:rsidRPr="00EA49B3">
        <w:rPr>
          <w:rFonts w:ascii="Palatino Linotype" w:hAnsi="Palatino Linotype" w:cs="Times New Roman"/>
          <w:bCs/>
          <w:color w:val="000000" w:themeColor="text1"/>
        </w:rPr>
        <w:t>T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ahunan dan dimasukkan sebagai bagian d</w:t>
      </w:r>
      <w:r w:rsidR="00A9141B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ari Laporan Tahunan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.</w:t>
      </w:r>
    </w:p>
    <w:p w:rsidR="005F5C60" w:rsidRPr="00EA49B3" w:rsidRDefault="005F5C60" w:rsidP="005F5C60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5F5C60" w:rsidRPr="00EA49B3" w:rsidRDefault="005F5C60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EVALUASI KINERJA DIREKSI</w:t>
      </w:r>
    </w:p>
    <w:p w:rsidR="00E3357A" w:rsidRPr="00EA49B3" w:rsidRDefault="00E3357A" w:rsidP="00E3357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E3357A" w:rsidRPr="00EA49B3" w:rsidRDefault="005E4719" w:rsidP="00E3357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Kriteria evaluasi kinerja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ditetapkan berdasarkan </w:t>
      </w:r>
      <w:r w:rsidR="00E3357A" w:rsidRPr="00EA49B3">
        <w:rPr>
          <w:rFonts w:ascii="Palatino Linotype" w:hAnsi="Palatino Linotype" w:cs="Times New Roman"/>
          <w:bCs/>
          <w:i/>
          <w:color w:val="000000" w:themeColor="text1"/>
          <w:lang w:val="id-ID"/>
        </w:rPr>
        <w:t xml:space="preserve">Key Performance Indicator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(KPI)</w:t>
      </w:r>
      <w:r w:rsidR="00E3357A" w:rsidRPr="00EA49B3">
        <w:rPr>
          <w:rFonts w:ascii="Palatino Linotype" w:hAnsi="Palatino Linotype" w:cs="Times New Roman"/>
          <w:bCs/>
          <w:i/>
          <w:color w:val="000000" w:themeColor="text1"/>
          <w:lang w:val="id-ID"/>
        </w:rPr>
        <w:t xml:space="preserve">.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Disam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ping itu kriteria kinerja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dapat dilakukan seca</w:t>
      </w:r>
      <w:r w:rsidR="00920D5C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ra individu yang diajukan oleh </w:t>
      </w:r>
      <w:r w:rsidR="00920D5C" w:rsidRPr="00EA49B3">
        <w:rPr>
          <w:rFonts w:ascii="Palatino Linotype" w:hAnsi="Palatino Linotype" w:cs="Times New Roman"/>
          <w:bCs/>
          <w:color w:val="000000" w:themeColor="text1"/>
        </w:rPr>
        <w:lastRenderedPageBreak/>
        <w:t>K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omit</w:t>
      </w:r>
      <w:r w:rsidR="00384AB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e Nominasi dan Re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>munerasi</w:t>
      </w:r>
      <w:r w:rsidR="00384AB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atau oleh Dewan Komisaris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E3357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untuk ditetapkan dalam RUPS adalah sebagai berikut:</w:t>
      </w:r>
    </w:p>
    <w:p w:rsidR="001B570A" w:rsidRPr="00EA49B3" w:rsidRDefault="001B570A" w:rsidP="00E3357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E3357A" w:rsidRPr="00EA49B3" w:rsidRDefault="008B5A7E" w:rsidP="00856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Penyusunan </w:t>
      </w:r>
      <w:r w:rsidR="005D3C86" w:rsidRPr="00EA49B3">
        <w:rPr>
          <w:rFonts w:ascii="Palatino Linotype" w:hAnsi="Palatino Linotype" w:cs="Times New Roman"/>
          <w:bCs/>
          <w:color w:val="000000" w:themeColor="text1"/>
        </w:rPr>
        <w:t>KPI</w:t>
      </w:r>
      <w:r w:rsidRPr="00EA49B3">
        <w:rPr>
          <w:rFonts w:ascii="Palatino Linotype" w:hAnsi="Palatino Linotype" w:cs="Times New Roman"/>
          <w:bCs/>
          <w:i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pada awal tahun dan evaluasi pencapaiannya.</w:t>
      </w:r>
    </w:p>
    <w:p w:rsidR="001B570A" w:rsidRPr="00EA49B3" w:rsidRDefault="001B570A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8B5A7E" w:rsidRPr="00EA49B3" w:rsidRDefault="008B5A7E" w:rsidP="00856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Tingkat kehadirannya rapat </w:t>
      </w:r>
      <w:r w:rsidR="005E4719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anggota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Direksi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maupun rapat dengan Dewan Ko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misaris. </w:t>
      </w:r>
    </w:p>
    <w:p w:rsidR="001B570A" w:rsidRPr="00EA49B3" w:rsidRDefault="001B570A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8B5A7E" w:rsidRPr="00EA49B3" w:rsidRDefault="008B5A7E" w:rsidP="00856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Keterlibatannya dalam Penugasan-penugasan tertentu.</w:t>
      </w:r>
    </w:p>
    <w:p w:rsidR="001B570A" w:rsidRPr="00EA49B3" w:rsidRDefault="001B570A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8B5A7E" w:rsidRPr="00EA49B3" w:rsidRDefault="008B5A7E" w:rsidP="00856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Komitmennya dalam memajukan kepentingan INTA.</w:t>
      </w:r>
    </w:p>
    <w:p w:rsidR="001B570A" w:rsidRPr="00EA49B3" w:rsidRDefault="001B570A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9D44FA" w:rsidRPr="00EA49B3" w:rsidRDefault="008B5A7E" w:rsidP="00856C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Ketaatan terhadap peraturan perundang-undangan yang berlaku serta kebijakan INTA.</w:t>
      </w:r>
    </w:p>
    <w:p w:rsidR="00C234DB" w:rsidRPr="00EA49B3" w:rsidRDefault="00C234DB" w:rsidP="00C234DB">
      <w:pPr>
        <w:pStyle w:val="ListParagraph"/>
        <w:rPr>
          <w:rFonts w:ascii="Palatino Linotype" w:hAnsi="Palatino Linotype" w:cs="Times New Roman"/>
          <w:bCs/>
          <w:color w:val="000000" w:themeColor="text1"/>
          <w:lang w:val="id-ID"/>
        </w:rPr>
      </w:pPr>
    </w:p>
    <w:p w:rsidR="005110C0" w:rsidRPr="00EA49B3" w:rsidRDefault="005110C0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SEKRETARIS</w:t>
      </w:r>
      <w:r w:rsidR="009019D0" w:rsidRPr="00EA49B3">
        <w:rPr>
          <w:rFonts w:ascii="Palatino Linotype" w:hAnsi="Palatino Linotype" w:cs="Times New Roman"/>
          <w:b/>
          <w:bCs/>
          <w:color w:val="000000" w:themeColor="text1"/>
        </w:rPr>
        <w:t xml:space="preserve"> PERUSAHAAN</w:t>
      </w: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 </w:t>
      </w:r>
    </w:p>
    <w:p w:rsidR="00165F60" w:rsidRPr="00EA49B3" w:rsidRDefault="00165F60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FC2B01" w:rsidRPr="00EA49B3" w:rsidRDefault="002D6219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Sekretaris 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 xml:space="preserve">Perusahaan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mempunyai peranan penting dalam memperlancar hubungan antara Dewan Ko</w:t>
      </w:r>
      <w:r w:rsidR="00B822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</w:t>
      </w:r>
      <w:r w:rsidR="009D44F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isaris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="009D44F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dan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serta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hubungan antara</w:t>
      </w:r>
      <w:r w:rsidR="00B822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INTA </w:t>
      </w:r>
      <w:r w:rsidR="00B82213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dan 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>Pemegang Saham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. </w:t>
      </w:r>
    </w:p>
    <w:p w:rsidR="00FC2B01" w:rsidRPr="00EA49B3" w:rsidRDefault="00FC2B01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F14239" w:rsidRPr="00EA49B3" w:rsidRDefault="005110C0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Sekretaris 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 xml:space="preserve">Perusahaan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diangkat dan d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iberhentikan oleh </w:t>
      </w:r>
      <w:r w:rsidR="0032487A" w:rsidRPr="00EA49B3">
        <w:rPr>
          <w:rFonts w:ascii="Palatino Linotype" w:hAnsi="Palatino Linotype" w:cs="Times New Roman"/>
          <w:bCs/>
          <w:color w:val="000000" w:themeColor="text1"/>
        </w:rPr>
        <w:t>Direktur Utama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dengan persetujuan Dewan Komisaris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. </w:t>
      </w:r>
    </w:p>
    <w:p w:rsidR="00384AB9" w:rsidRPr="00EA49B3" w:rsidRDefault="00384AB9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</w:rPr>
      </w:pPr>
    </w:p>
    <w:p w:rsidR="005110C0" w:rsidRPr="00EA49B3" w:rsidRDefault="009019D0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Sekretaris </w:t>
      </w:r>
      <w:r w:rsidRPr="00EA49B3">
        <w:rPr>
          <w:rFonts w:ascii="Palatino Linotype" w:hAnsi="Palatino Linotype" w:cs="Times New Roman"/>
          <w:bCs/>
          <w:color w:val="000000" w:themeColor="text1"/>
        </w:rPr>
        <w:t>Perusahaan</w:t>
      </w:r>
      <w:r w:rsidR="005110C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menjalakan fungsinya sebagai berikut:</w:t>
      </w:r>
    </w:p>
    <w:p w:rsidR="001332D9" w:rsidRPr="00EA49B3" w:rsidRDefault="001332D9" w:rsidP="001332D9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5110C0" w:rsidRPr="00EA49B3" w:rsidRDefault="00821858" w:rsidP="00856C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Memastikan bahwa INTA</w:t>
      </w:r>
      <w:r w:rsidR="005110C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mematuhi peraturan tentang persyaratan keterbukaan sejalan dengan penerapan </w:t>
      </w:r>
      <w:r w:rsidR="00FC2B01" w:rsidRPr="00EA49B3">
        <w:rPr>
          <w:rFonts w:ascii="Palatino Linotype" w:hAnsi="Palatino Linotype" w:cs="Times New Roman"/>
          <w:bCs/>
          <w:color w:val="000000" w:themeColor="text1"/>
        </w:rPr>
        <w:t xml:space="preserve">prinsip-prinsip </w:t>
      </w:r>
      <w:r w:rsidR="009D44FA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GCG</w:t>
      </w:r>
      <w:r w:rsidR="005110C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.</w:t>
      </w:r>
    </w:p>
    <w:p w:rsidR="001332D9" w:rsidRPr="00EA49B3" w:rsidRDefault="001332D9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5110C0" w:rsidRPr="00EA49B3" w:rsidRDefault="005110C0" w:rsidP="00856C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Memberikan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segala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informasi yang dibutuhkan oleh Direksi</w:t>
      </w:r>
      <w:r w:rsidR="0082185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dan</w:t>
      </w:r>
      <w:r w:rsidR="009019D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Dewan Komisaris</w:t>
      </w:r>
      <w:r w:rsidR="009019D0" w:rsidRPr="00EA49B3">
        <w:rPr>
          <w:rFonts w:ascii="Palatino Linotype" w:hAnsi="Palatino Linotype" w:cs="Times New Roman"/>
          <w:bCs/>
          <w:color w:val="000000" w:themeColor="text1"/>
        </w:rPr>
        <w:t xml:space="preserve"> 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secara berkala dan/atau sewaktu-waktu apabila diminta.</w:t>
      </w:r>
    </w:p>
    <w:p w:rsidR="001332D9" w:rsidRPr="00EA49B3" w:rsidRDefault="001332D9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sz w:val="10"/>
          <w:szCs w:val="10"/>
          <w:lang w:val="id-ID"/>
        </w:rPr>
      </w:pPr>
    </w:p>
    <w:p w:rsidR="005110C0" w:rsidRPr="00EA49B3" w:rsidRDefault="00384AB9" w:rsidP="00856C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Menata</w:t>
      </w: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 dan</w:t>
      </w:r>
      <w:r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 menyimpan dokumen INTA</w:t>
      </w:r>
      <w:r w:rsidRPr="00EA49B3">
        <w:rPr>
          <w:rFonts w:ascii="Palatino Linotype" w:hAnsi="Palatino Linotype" w:cs="Times New Roman"/>
          <w:bCs/>
          <w:color w:val="000000" w:themeColor="text1"/>
        </w:rPr>
        <w:t xml:space="preserve"> seperti </w:t>
      </w:r>
      <w:r w:rsidR="005110C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Daftar Pemegang Saham, Dafta</w:t>
      </w:r>
      <w:r w:rsidR="003D2248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 xml:space="preserve">r Khusus dan risalah rapat </w:t>
      </w:r>
      <w:r w:rsidR="005110C0" w:rsidRPr="00EA49B3">
        <w:rPr>
          <w:rFonts w:ascii="Palatino Linotype" w:hAnsi="Palatino Linotype" w:cs="Times New Roman"/>
          <w:bCs/>
          <w:color w:val="000000" w:themeColor="text1"/>
          <w:lang w:val="id-ID"/>
        </w:rPr>
        <w:t>Direksi, rapat Dewan Komisaris dan RUPS.</w:t>
      </w:r>
    </w:p>
    <w:p w:rsidR="00F14239" w:rsidRPr="00EA49B3" w:rsidRDefault="00F14239" w:rsidP="00F14239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4E36B6" w:rsidRPr="00EA49B3" w:rsidRDefault="004550ED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>PELAPORAN PERTANGGUNGJAWABAN</w:t>
      </w:r>
    </w:p>
    <w:p w:rsidR="004550ED" w:rsidRPr="00EA49B3" w:rsidRDefault="004550ED" w:rsidP="004550E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3D2248" w:rsidRPr="00EA49B3" w:rsidRDefault="009A03E6" w:rsidP="00856C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9019D0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821858" w:rsidRPr="00EA49B3">
        <w:rPr>
          <w:rFonts w:ascii="Palatino Linotype" w:hAnsi="Palatino Linotype" w:cs="Times New Roman"/>
          <w:color w:val="000000" w:themeColor="text1"/>
        </w:rPr>
        <w:t xml:space="preserve">wajib membuat 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L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aporan 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T</w:t>
      </w:r>
      <w:r w:rsidR="00B620F6" w:rsidRPr="00EA49B3">
        <w:rPr>
          <w:rFonts w:ascii="Palatino Linotype" w:hAnsi="Palatino Linotype" w:cs="Times New Roman"/>
          <w:color w:val="000000" w:themeColor="text1"/>
        </w:rPr>
        <w:t>ahunan sebagai wujud p</w:t>
      </w:r>
      <w:r w:rsidR="00821858" w:rsidRPr="00EA49B3">
        <w:rPr>
          <w:rFonts w:ascii="Palatino Linotype" w:hAnsi="Palatino Linotype" w:cs="Times New Roman"/>
          <w:color w:val="000000" w:themeColor="text1"/>
        </w:rPr>
        <w:t xml:space="preserve">ertanggungjawaban 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terhadap pengelolaan seluruh bisnis INTA</w:t>
      </w:r>
      <w:r w:rsidR="003D224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. </w:t>
      </w:r>
    </w:p>
    <w:p w:rsidR="003D2248" w:rsidRPr="00EA49B3" w:rsidRDefault="003D2248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3D2248" w:rsidRPr="00EA49B3" w:rsidRDefault="00B620F6" w:rsidP="00856C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Direksi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</w:rPr>
        <w:t>menyusun Laporan Keuang</w:t>
      </w:r>
      <w:r w:rsidR="00821858" w:rsidRPr="00EA49B3">
        <w:rPr>
          <w:rFonts w:ascii="Palatino Linotype" w:hAnsi="Palatino Linotype" w:cs="Times New Roman"/>
          <w:color w:val="000000" w:themeColor="text1"/>
        </w:rPr>
        <w:t>an berdasarkan Standar Akunt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ansi</w:t>
      </w:r>
      <w:r w:rsidR="00821858" w:rsidRPr="00EA49B3">
        <w:rPr>
          <w:rFonts w:ascii="Palatino Linotype" w:hAnsi="Palatino Linotype" w:cs="Times New Roman"/>
          <w:color w:val="000000" w:themeColor="text1"/>
        </w:rPr>
        <w:t xml:space="preserve"> Keuangan dan menyerah</w:t>
      </w:r>
      <w:r w:rsidRPr="00EA49B3">
        <w:rPr>
          <w:rFonts w:ascii="Palatino Linotype" w:hAnsi="Palatino Linotype" w:cs="Times New Roman"/>
          <w:color w:val="000000" w:themeColor="text1"/>
        </w:rPr>
        <w:t>kan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nya</w:t>
      </w:r>
      <w:r w:rsidRPr="00EA49B3">
        <w:rPr>
          <w:rFonts w:ascii="Palatino Linotype" w:hAnsi="Palatino Linotype" w:cs="Times New Roman"/>
          <w:color w:val="000000" w:themeColor="text1"/>
        </w:rPr>
        <w:t xml:space="preserve"> kepada Akuntan Publik untuk diaudit.</w:t>
      </w:r>
    </w:p>
    <w:p w:rsidR="003D2248" w:rsidRPr="00EA49B3" w:rsidRDefault="003D2248" w:rsidP="00856C3C">
      <w:pPr>
        <w:pStyle w:val="ListParagraph"/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B620F6" w:rsidRPr="00EA49B3" w:rsidRDefault="00B620F6" w:rsidP="00856C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39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>Direksi memberikan penjelasan kepada RUPS mengenai Laporan Tahunan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165F60" w:rsidRPr="00EA49B3" w:rsidRDefault="00165F60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</w:p>
    <w:p w:rsidR="004550ED" w:rsidRPr="00EA49B3" w:rsidRDefault="004550ED" w:rsidP="0011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b/>
          <w:bCs/>
          <w:color w:val="000000" w:themeColor="text1"/>
          <w:lang w:val="id-ID"/>
        </w:rPr>
        <w:t xml:space="preserve">ASPEK TRANSPARANSI DAN LARANGAN </w:t>
      </w:r>
    </w:p>
    <w:p w:rsidR="004550ED" w:rsidRPr="00EA49B3" w:rsidRDefault="004550ED" w:rsidP="004550E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color w:val="000000" w:themeColor="text1"/>
          <w:sz w:val="10"/>
          <w:szCs w:val="10"/>
          <w:lang w:val="id-ID"/>
        </w:rPr>
      </w:pPr>
    </w:p>
    <w:p w:rsidR="00F100F4" w:rsidRPr="00EA49B3" w:rsidRDefault="00F100F4" w:rsidP="00856C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wajib mengungkapkan kebijakan strate</w:t>
      </w:r>
      <w:r w:rsidR="001332D9" w:rsidRPr="00EA49B3">
        <w:rPr>
          <w:rFonts w:ascii="Palatino Linotype" w:hAnsi="Palatino Linotype" w:cs="Times New Roman"/>
          <w:color w:val="000000" w:themeColor="text1"/>
          <w:lang w:val="id-ID"/>
        </w:rPr>
        <w:t>gis terhadap seluruh karyawan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1332D9" w:rsidRPr="00EA49B3" w:rsidRDefault="001332D9" w:rsidP="00856C3C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550ED" w:rsidRPr="00EA49B3" w:rsidRDefault="00F100F4" w:rsidP="00856C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lastRenderedPageBreak/>
        <w:t xml:space="preserve">Anggota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dilarang memanfaatkan </w:t>
      </w:r>
      <w:r w:rsidR="00A719BF" w:rsidRPr="00EA49B3">
        <w:rPr>
          <w:rFonts w:ascii="Palatino Linotype" w:hAnsi="Palatino Linotype" w:cs="Times New Roman"/>
          <w:color w:val="000000" w:themeColor="text1"/>
        </w:rPr>
        <w:t>INTA</w:t>
      </w:r>
      <w:r w:rsidR="003130ED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untuk kepentingan pribadi atau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keluarga dan/atau pihak lai</w:t>
      </w:r>
      <w:r w:rsidR="003130ED" w:rsidRPr="00EA49B3">
        <w:rPr>
          <w:rFonts w:ascii="Palatino Linotype" w:hAnsi="Palatino Linotype" w:cs="Times New Roman"/>
          <w:color w:val="000000" w:themeColor="text1"/>
        </w:rPr>
        <w:t xml:space="preserve">n yang dapat merugikan </w:t>
      </w:r>
      <w:r w:rsidR="003130ED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4E36B6" w:rsidRPr="00EA49B3">
        <w:rPr>
          <w:rFonts w:ascii="Palatino Linotype" w:hAnsi="Palatino Linotype" w:cs="Times New Roman"/>
          <w:color w:val="000000" w:themeColor="text1"/>
        </w:rPr>
        <w:t>.</w:t>
      </w:r>
    </w:p>
    <w:p w:rsidR="004550ED" w:rsidRPr="00EA49B3" w:rsidRDefault="004550ED" w:rsidP="00856C3C">
      <w:pPr>
        <w:autoSpaceDE w:val="0"/>
        <w:autoSpaceDN w:val="0"/>
        <w:adjustRightInd w:val="0"/>
        <w:spacing w:after="0"/>
        <w:ind w:hanging="425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550ED" w:rsidRPr="00EA49B3" w:rsidRDefault="00F100F4" w:rsidP="00856C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wajib melaporkan kepemi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>l</w:t>
      </w:r>
      <w:r w:rsidR="004E36B6" w:rsidRPr="00EA49B3">
        <w:rPr>
          <w:rFonts w:ascii="Palatino Linotype" w:hAnsi="Palatino Linotype" w:cs="Times New Roman"/>
          <w:color w:val="000000" w:themeColor="text1"/>
        </w:rPr>
        <w:t>ikan saham miliknya termasuk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keluarganya kepada </w:t>
      </w:r>
      <w:r w:rsidR="00A719BF" w:rsidRPr="00EA49B3">
        <w:rPr>
          <w:rFonts w:ascii="Palatino Linotype" w:hAnsi="Palatino Linotype" w:cs="Times New Roman"/>
          <w:color w:val="000000" w:themeColor="text1"/>
        </w:rPr>
        <w:t>INTA</w:t>
      </w:r>
      <w:r w:rsidR="00F62AA9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melalui </w:t>
      </w:r>
      <w:r w:rsidR="00C44763" w:rsidRPr="00EA49B3">
        <w:rPr>
          <w:rFonts w:ascii="Palatino Linotype" w:hAnsi="Palatino Linotype" w:cs="Times New Roman"/>
          <w:color w:val="000000" w:themeColor="text1"/>
        </w:rPr>
        <w:t xml:space="preserve">Sekretaris Perusahaan </w:t>
      </w:r>
      <w:r w:rsidR="004E36B6" w:rsidRPr="00EA49B3">
        <w:rPr>
          <w:rFonts w:ascii="Palatino Linotype" w:hAnsi="Palatino Linotype" w:cs="Times New Roman"/>
          <w:color w:val="000000" w:themeColor="text1"/>
        </w:rPr>
        <w:t>untuk dimuat dalam Daftar Khusus</w:t>
      </w:r>
      <w:r w:rsidR="00CB4FEC" w:rsidRPr="00EA49B3">
        <w:rPr>
          <w:rFonts w:ascii="Palatino Linotype" w:hAnsi="Palatino Linotype" w:cs="Times New Roman"/>
          <w:color w:val="000000" w:themeColor="text1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>Pemegang Saham sebagaimana ditentuka</w:t>
      </w:r>
      <w:r w:rsidR="0028387C" w:rsidRPr="00EA49B3">
        <w:rPr>
          <w:rFonts w:ascii="Palatino Linotype" w:hAnsi="Palatino Linotype" w:cs="Times New Roman"/>
          <w:color w:val="000000" w:themeColor="text1"/>
        </w:rPr>
        <w:t xml:space="preserve">n dalam Anggaran Dasar </w:t>
      </w:r>
      <w:r w:rsidR="0028387C" w:rsidRPr="00EA49B3">
        <w:rPr>
          <w:rFonts w:ascii="Palatino Linotype" w:hAnsi="Palatino Linotype" w:cs="Times New Roman"/>
          <w:color w:val="000000" w:themeColor="text1"/>
          <w:lang w:val="id-ID"/>
        </w:rPr>
        <w:t>INTA</w:t>
      </w:r>
      <w:r w:rsidR="004E36B6" w:rsidRPr="00EA49B3">
        <w:rPr>
          <w:rFonts w:ascii="Palatino Linotype" w:hAnsi="Palatino Linotype" w:cs="Times New Roman"/>
          <w:color w:val="000000" w:themeColor="text1"/>
        </w:rPr>
        <w:t>.</w:t>
      </w:r>
    </w:p>
    <w:p w:rsidR="004550ED" w:rsidRPr="00EA49B3" w:rsidRDefault="004550ED" w:rsidP="00856C3C">
      <w:pPr>
        <w:autoSpaceDE w:val="0"/>
        <w:autoSpaceDN w:val="0"/>
        <w:adjustRightInd w:val="0"/>
        <w:spacing w:after="0"/>
        <w:ind w:hanging="425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4550ED" w:rsidRPr="00EA49B3" w:rsidRDefault="00BA07F3" w:rsidP="00856C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A49B3">
        <w:rPr>
          <w:rFonts w:ascii="Palatino Linotype" w:hAnsi="Palatino Linotype" w:cs="Times New Roman"/>
          <w:color w:val="000000" w:themeColor="text1"/>
        </w:rPr>
        <w:t xml:space="preserve">Anggota </w:t>
      </w:r>
      <w:r w:rsidRPr="00EA49B3">
        <w:rPr>
          <w:rFonts w:ascii="Palatino Linotype" w:hAnsi="Palatino Linotype" w:cs="Times New Roman"/>
          <w:color w:val="000000" w:themeColor="text1"/>
          <w:lang w:val="id-ID"/>
        </w:rPr>
        <w:t>Direksi</w:t>
      </w:r>
      <w:r w:rsidR="00821858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wajib melaporkan kepada </w:t>
      </w:r>
      <w:r w:rsidR="00A719BF" w:rsidRPr="00EA49B3">
        <w:rPr>
          <w:rFonts w:ascii="Palatino Linotype" w:hAnsi="Palatino Linotype" w:cs="Times New Roman"/>
          <w:color w:val="000000" w:themeColor="text1"/>
        </w:rPr>
        <w:t>INTA</w:t>
      </w:r>
      <w:r w:rsidR="0028387C" w:rsidRPr="00EA49B3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="004E36B6" w:rsidRPr="00EA49B3">
        <w:rPr>
          <w:rFonts w:ascii="Palatino Linotype" w:hAnsi="Palatino Linotype" w:cs="Times New Roman"/>
          <w:color w:val="000000" w:themeColor="text1"/>
        </w:rPr>
        <w:t xml:space="preserve">melalui </w:t>
      </w:r>
      <w:r w:rsidR="00C44763" w:rsidRPr="00EA49B3">
        <w:rPr>
          <w:rFonts w:ascii="Palatino Linotype" w:hAnsi="Palatino Linotype" w:cs="Times New Roman"/>
          <w:color w:val="000000" w:themeColor="text1"/>
        </w:rPr>
        <w:t xml:space="preserve">Sekretaris Perusahaan </w:t>
      </w:r>
      <w:r w:rsidR="004E36B6" w:rsidRPr="00EA49B3">
        <w:rPr>
          <w:rFonts w:ascii="Palatino Linotype" w:hAnsi="Palatino Linotype" w:cs="Times New Roman"/>
          <w:color w:val="000000" w:themeColor="text1"/>
        </w:rPr>
        <w:t>setiap transaksi saham dalam waktu 2 (dua) hari kerja sejak transaksi saham dilakukan.</w:t>
      </w:r>
    </w:p>
    <w:p w:rsidR="006232BE" w:rsidRPr="009276FA" w:rsidRDefault="006232BE" w:rsidP="009276F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color w:val="000000" w:themeColor="text1"/>
        </w:rPr>
      </w:pPr>
      <w:bookmarkStart w:id="0" w:name="_GoBack"/>
      <w:bookmarkEnd w:id="0"/>
    </w:p>
    <w:p w:rsidR="006232BE" w:rsidRPr="00EA49B3" w:rsidRDefault="006232BE" w:rsidP="006232BE">
      <w:pPr>
        <w:spacing w:after="0" w:line="240" w:lineRule="auto"/>
        <w:rPr>
          <w:rFonts w:ascii="Palatino Linotype" w:hAnsi="Palatino Linotype"/>
          <w:color w:val="000000" w:themeColor="text1"/>
        </w:rPr>
      </w:pPr>
    </w:p>
    <w:sectPr w:rsidR="006232BE" w:rsidRPr="00EA49B3" w:rsidSect="009F5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04" w:rsidRDefault="00354004" w:rsidP="000F514A">
      <w:pPr>
        <w:spacing w:after="0" w:line="240" w:lineRule="auto"/>
      </w:pPr>
      <w:r>
        <w:separator/>
      </w:r>
    </w:p>
  </w:endnote>
  <w:endnote w:type="continuationSeparator" w:id="0">
    <w:p w:rsidR="00354004" w:rsidRDefault="00354004" w:rsidP="000F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33" w:rsidRDefault="0054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282063"/>
      <w:docPartObj>
        <w:docPartGallery w:val="Page Numbers (Bottom of Page)"/>
        <w:docPartUnique/>
      </w:docPartObj>
    </w:sdtPr>
    <w:sdtEndPr/>
    <w:sdtContent>
      <w:p w:rsidR="00542733" w:rsidRDefault="00720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6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2733" w:rsidRDefault="005427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33" w:rsidRDefault="0054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04" w:rsidRDefault="00354004" w:rsidP="000F514A">
      <w:pPr>
        <w:spacing w:after="0" w:line="240" w:lineRule="auto"/>
      </w:pPr>
      <w:r>
        <w:separator/>
      </w:r>
    </w:p>
  </w:footnote>
  <w:footnote w:type="continuationSeparator" w:id="0">
    <w:p w:rsidR="00354004" w:rsidRDefault="00354004" w:rsidP="000F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33" w:rsidRDefault="0054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282064"/>
      <w:docPartObj>
        <w:docPartGallery w:val="Watermarks"/>
        <w:docPartUnique/>
      </w:docPartObj>
    </w:sdtPr>
    <w:sdtEndPr/>
    <w:sdtContent>
      <w:p w:rsidR="00542733" w:rsidRDefault="003540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86712" o:spid="_x0000_s2049" type="#_x0000_t136" style="position:absolute;margin-left:0;margin-top:0;width:595.95pt;height:63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alatino Linotype&quot;;font-size:1pt" string="PEDOMAN KERJA DIREKS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33" w:rsidRDefault="00542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09"/>
    <w:multiLevelType w:val="hybridMultilevel"/>
    <w:tmpl w:val="80F8085C"/>
    <w:lvl w:ilvl="0" w:tplc="0421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A4650A"/>
    <w:multiLevelType w:val="hybridMultilevel"/>
    <w:tmpl w:val="E13A31B6"/>
    <w:lvl w:ilvl="0" w:tplc="89FE51E2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747A"/>
    <w:multiLevelType w:val="hybridMultilevel"/>
    <w:tmpl w:val="77AEDB4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EE3"/>
    <w:multiLevelType w:val="hybridMultilevel"/>
    <w:tmpl w:val="3BA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3CAB"/>
    <w:multiLevelType w:val="hybridMultilevel"/>
    <w:tmpl w:val="F3A6C43C"/>
    <w:lvl w:ilvl="0" w:tplc="FCCA6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A14D89"/>
    <w:multiLevelType w:val="hybridMultilevel"/>
    <w:tmpl w:val="8D94D2D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0CA6"/>
    <w:multiLevelType w:val="hybridMultilevel"/>
    <w:tmpl w:val="5CF8210E"/>
    <w:lvl w:ilvl="0" w:tplc="788641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E51354"/>
    <w:multiLevelType w:val="hybridMultilevel"/>
    <w:tmpl w:val="EA348A14"/>
    <w:lvl w:ilvl="0" w:tplc="0421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9">
      <w:start w:val="1"/>
      <w:numFmt w:val="bullet"/>
      <w:lvlText w:val="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1B5836"/>
    <w:multiLevelType w:val="hybridMultilevel"/>
    <w:tmpl w:val="B692AA3E"/>
    <w:lvl w:ilvl="0" w:tplc="0421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D440016"/>
    <w:multiLevelType w:val="hybridMultilevel"/>
    <w:tmpl w:val="013EE6E6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4423C4"/>
    <w:multiLevelType w:val="hybridMultilevel"/>
    <w:tmpl w:val="B07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5FCF"/>
    <w:multiLevelType w:val="hybridMultilevel"/>
    <w:tmpl w:val="A978EB42"/>
    <w:lvl w:ilvl="0" w:tplc="EC4E1366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3E0865"/>
    <w:multiLevelType w:val="hybridMultilevel"/>
    <w:tmpl w:val="8758D8D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707B3"/>
    <w:multiLevelType w:val="hybridMultilevel"/>
    <w:tmpl w:val="328A52E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A42C38"/>
    <w:multiLevelType w:val="hybridMultilevel"/>
    <w:tmpl w:val="4DC6F9F4"/>
    <w:lvl w:ilvl="0" w:tplc="0421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971380"/>
    <w:multiLevelType w:val="hybridMultilevel"/>
    <w:tmpl w:val="8410B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18F0"/>
    <w:multiLevelType w:val="hybridMultilevel"/>
    <w:tmpl w:val="B35C7F7A"/>
    <w:lvl w:ilvl="0" w:tplc="F10CEC7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287C0B"/>
    <w:multiLevelType w:val="hybridMultilevel"/>
    <w:tmpl w:val="9C6A1B4C"/>
    <w:lvl w:ilvl="0" w:tplc="89C49B8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5A70D3"/>
    <w:multiLevelType w:val="hybridMultilevel"/>
    <w:tmpl w:val="88F2278A"/>
    <w:lvl w:ilvl="0" w:tplc="59A6B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7514EA"/>
    <w:multiLevelType w:val="hybridMultilevel"/>
    <w:tmpl w:val="26EA4B64"/>
    <w:lvl w:ilvl="0" w:tplc="BA54A25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A1338F"/>
    <w:multiLevelType w:val="hybridMultilevel"/>
    <w:tmpl w:val="FD1805CA"/>
    <w:lvl w:ilvl="0" w:tplc="53CE6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584"/>
    <w:multiLevelType w:val="hybridMultilevel"/>
    <w:tmpl w:val="30464136"/>
    <w:lvl w:ilvl="0" w:tplc="24CE7F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EA5838"/>
    <w:multiLevelType w:val="hybridMultilevel"/>
    <w:tmpl w:val="2B5821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7005A"/>
    <w:multiLevelType w:val="hybridMultilevel"/>
    <w:tmpl w:val="47A8664A"/>
    <w:lvl w:ilvl="0" w:tplc="0421000F">
      <w:start w:val="1"/>
      <w:numFmt w:val="decimal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517FA1"/>
    <w:multiLevelType w:val="hybridMultilevel"/>
    <w:tmpl w:val="5E8A3AAA"/>
    <w:lvl w:ilvl="0" w:tplc="1548D2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46501"/>
    <w:multiLevelType w:val="hybridMultilevel"/>
    <w:tmpl w:val="5A76DE7E"/>
    <w:lvl w:ilvl="0" w:tplc="1BFAA2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F52A4B"/>
    <w:multiLevelType w:val="hybridMultilevel"/>
    <w:tmpl w:val="11AC727E"/>
    <w:lvl w:ilvl="0" w:tplc="B1C0993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EB7F76"/>
    <w:multiLevelType w:val="hybridMultilevel"/>
    <w:tmpl w:val="6772D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53B1C"/>
    <w:multiLevelType w:val="hybridMultilevel"/>
    <w:tmpl w:val="A89CE08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4A22E4"/>
    <w:multiLevelType w:val="hybridMultilevel"/>
    <w:tmpl w:val="1456A890"/>
    <w:lvl w:ilvl="0" w:tplc="86D89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"/>
  </w:num>
  <w:num w:numId="9">
    <w:abstractNumId w:val="29"/>
  </w:num>
  <w:num w:numId="10">
    <w:abstractNumId w:val="11"/>
  </w:num>
  <w:num w:numId="11">
    <w:abstractNumId w:val="20"/>
  </w:num>
  <w:num w:numId="12">
    <w:abstractNumId w:val="16"/>
  </w:num>
  <w:num w:numId="13">
    <w:abstractNumId w:val="17"/>
  </w:num>
  <w:num w:numId="14">
    <w:abstractNumId w:val="6"/>
  </w:num>
  <w:num w:numId="15">
    <w:abstractNumId w:val="21"/>
  </w:num>
  <w:num w:numId="16">
    <w:abstractNumId w:val="26"/>
  </w:num>
  <w:num w:numId="17">
    <w:abstractNumId w:val="23"/>
  </w:num>
  <w:num w:numId="18">
    <w:abstractNumId w:val="13"/>
  </w:num>
  <w:num w:numId="19">
    <w:abstractNumId w:val="25"/>
  </w:num>
  <w:num w:numId="20">
    <w:abstractNumId w:val="10"/>
  </w:num>
  <w:num w:numId="21">
    <w:abstractNumId w:val="28"/>
  </w:num>
  <w:num w:numId="22">
    <w:abstractNumId w:val="5"/>
  </w:num>
  <w:num w:numId="23">
    <w:abstractNumId w:val="8"/>
  </w:num>
  <w:num w:numId="24">
    <w:abstractNumId w:val="14"/>
  </w:num>
  <w:num w:numId="25">
    <w:abstractNumId w:val="7"/>
  </w:num>
  <w:num w:numId="26">
    <w:abstractNumId w:val="2"/>
  </w:num>
  <w:num w:numId="27">
    <w:abstractNumId w:val="0"/>
  </w:num>
  <w:num w:numId="28">
    <w:abstractNumId w:val="22"/>
  </w:num>
  <w:num w:numId="29">
    <w:abstractNumId w:val="3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C"/>
    <w:rsid w:val="00004746"/>
    <w:rsid w:val="00004793"/>
    <w:rsid w:val="00006B5A"/>
    <w:rsid w:val="000166F2"/>
    <w:rsid w:val="000206B6"/>
    <w:rsid w:val="000239B6"/>
    <w:rsid w:val="00026EDE"/>
    <w:rsid w:val="00043099"/>
    <w:rsid w:val="00051233"/>
    <w:rsid w:val="00063150"/>
    <w:rsid w:val="0006763C"/>
    <w:rsid w:val="000742C3"/>
    <w:rsid w:val="000776F5"/>
    <w:rsid w:val="0008667C"/>
    <w:rsid w:val="00095E59"/>
    <w:rsid w:val="000A16F1"/>
    <w:rsid w:val="000A30C2"/>
    <w:rsid w:val="000A3193"/>
    <w:rsid w:val="000B7E24"/>
    <w:rsid w:val="000D05D5"/>
    <w:rsid w:val="000D4711"/>
    <w:rsid w:val="000E41CA"/>
    <w:rsid w:val="000E56A2"/>
    <w:rsid w:val="000F124C"/>
    <w:rsid w:val="000F3D09"/>
    <w:rsid w:val="000F514A"/>
    <w:rsid w:val="00103DB6"/>
    <w:rsid w:val="0011000B"/>
    <w:rsid w:val="00111106"/>
    <w:rsid w:val="001127E9"/>
    <w:rsid w:val="00113387"/>
    <w:rsid w:val="00116170"/>
    <w:rsid w:val="00117BDE"/>
    <w:rsid w:val="00120C18"/>
    <w:rsid w:val="00127861"/>
    <w:rsid w:val="001316E0"/>
    <w:rsid w:val="001319D4"/>
    <w:rsid w:val="001332D9"/>
    <w:rsid w:val="00146700"/>
    <w:rsid w:val="001551B5"/>
    <w:rsid w:val="00165282"/>
    <w:rsid w:val="00165F60"/>
    <w:rsid w:val="00171BDE"/>
    <w:rsid w:val="0019037A"/>
    <w:rsid w:val="00191157"/>
    <w:rsid w:val="001911F9"/>
    <w:rsid w:val="00192776"/>
    <w:rsid w:val="00194BB3"/>
    <w:rsid w:val="00194CC6"/>
    <w:rsid w:val="001A5B08"/>
    <w:rsid w:val="001B570A"/>
    <w:rsid w:val="001B794B"/>
    <w:rsid w:val="001C10B4"/>
    <w:rsid w:val="001C27C1"/>
    <w:rsid w:val="001C5751"/>
    <w:rsid w:val="001D31BD"/>
    <w:rsid w:val="001D7A28"/>
    <w:rsid w:val="001E4078"/>
    <w:rsid w:val="001E4516"/>
    <w:rsid w:val="001E46DF"/>
    <w:rsid w:val="001E6374"/>
    <w:rsid w:val="001E67DF"/>
    <w:rsid w:val="001E7332"/>
    <w:rsid w:val="001E7D04"/>
    <w:rsid w:val="001F49C5"/>
    <w:rsid w:val="001F72B3"/>
    <w:rsid w:val="00201839"/>
    <w:rsid w:val="002034DA"/>
    <w:rsid w:val="002042CA"/>
    <w:rsid w:val="00204492"/>
    <w:rsid w:val="00204C9D"/>
    <w:rsid w:val="002111F1"/>
    <w:rsid w:val="002130F3"/>
    <w:rsid w:val="00223796"/>
    <w:rsid w:val="00240804"/>
    <w:rsid w:val="0025247A"/>
    <w:rsid w:val="002568C1"/>
    <w:rsid w:val="00266AAB"/>
    <w:rsid w:val="00266E81"/>
    <w:rsid w:val="00281A69"/>
    <w:rsid w:val="0028387C"/>
    <w:rsid w:val="00294859"/>
    <w:rsid w:val="002B427E"/>
    <w:rsid w:val="002B58EE"/>
    <w:rsid w:val="002B72BB"/>
    <w:rsid w:val="002C4813"/>
    <w:rsid w:val="002D08AF"/>
    <w:rsid w:val="002D6219"/>
    <w:rsid w:val="002D7B91"/>
    <w:rsid w:val="002D7D42"/>
    <w:rsid w:val="002E5037"/>
    <w:rsid w:val="002E664E"/>
    <w:rsid w:val="002E70A0"/>
    <w:rsid w:val="00302A2A"/>
    <w:rsid w:val="003053BE"/>
    <w:rsid w:val="0030756F"/>
    <w:rsid w:val="00310D1E"/>
    <w:rsid w:val="003130ED"/>
    <w:rsid w:val="00324844"/>
    <w:rsid w:val="0032487A"/>
    <w:rsid w:val="0032667F"/>
    <w:rsid w:val="0033535E"/>
    <w:rsid w:val="00353BD7"/>
    <w:rsid w:val="00354004"/>
    <w:rsid w:val="003637C4"/>
    <w:rsid w:val="00364491"/>
    <w:rsid w:val="00366A19"/>
    <w:rsid w:val="003729FF"/>
    <w:rsid w:val="0037399E"/>
    <w:rsid w:val="00376406"/>
    <w:rsid w:val="00384AB9"/>
    <w:rsid w:val="0039194F"/>
    <w:rsid w:val="003A1523"/>
    <w:rsid w:val="003A3A6F"/>
    <w:rsid w:val="003A6546"/>
    <w:rsid w:val="003B085B"/>
    <w:rsid w:val="003B42A0"/>
    <w:rsid w:val="003B5A03"/>
    <w:rsid w:val="003B7970"/>
    <w:rsid w:val="003C058E"/>
    <w:rsid w:val="003C49A9"/>
    <w:rsid w:val="003C649A"/>
    <w:rsid w:val="003C7DE2"/>
    <w:rsid w:val="003D2248"/>
    <w:rsid w:val="003D3186"/>
    <w:rsid w:val="003E1E4D"/>
    <w:rsid w:val="0041147A"/>
    <w:rsid w:val="004122E4"/>
    <w:rsid w:val="00415D91"/>
    <w:rsid w:val="004276FA"/>
    <w:rsid w:val="00434B2E"/>
    <w:rsid w:val="004361CA"/>
    <w:rsid w:val="004401F4"/>
    <w:rsid w:val="004458F4"/>
    <w:rsid w:val="00451D32"/>
    <w:rsid w:val="00452D7A"/>
    <w:rsid w:val="004550ED"/>
    <w:rsid w:val="0045531A"/>
    <w:rsid w:val="004557B1"/>
    <w:rsid w:val="004568E9"/>
    <w:rsid w:val="004624AB"/>
    <w:rsid w:val="00464F66"/>
    <w:rsid w:val="00467A08"/>
    <w:rsid w:val="00471596"/>
    <w:rsid w:val="0047164A"/>
    <w:rsid w:val="00472236"/>
    <w:rsid w:val="004743C0"/>
    <w:rsid w:val="004808DB"/>
    <w:rsid w:val="00480A5F"/>
    <w:rsid w:val="004844BB"/>
    <w:rsid w:val="004909AD"/>
    <w:rsid w:val="00493722"/>
    <w:rsid w:val="00497C67"/>
    <w:rsid w:val="004A0335"/>
    <w:rsid w:val="004A17DB"/>
    <w:rsid w:val="004A59DB"/>
    <w:rsid w:val="004A788C"/>
    <w:rsid w:val="004B2951"/>
    <w:rsid w:val="004B60A3"/>
    <w:rsid w:val="004C1017"/>
    <w:rsid w:val="004C4EBA"/>
    <w:rsid w:val="004D1568"/>
    <w:rsid w:val="004D67E7"/>
    <w:rsid w:val="004D7846"/>
    <w:rsid w:val="004E21E7"/>
    <w:rsid w:val="004E36B6"/>
    <w:rsid w:val="004E5585"/>
    <w:rsid w:val="005014AE"/>
    <w:rsid w:val="00503DCA"/>
    <w:rsid w:val="005110C0"/>
    <w:rsid w:val="00524D6C"/>
    <w:rsid w:val="005253F2"/>
    <w:rsid w:val="0053207B"/>
    <w:rsid w:val="00533891"/>
    <w:rsid w:val="0053515A"/>
    <w:rsid w:val="00542733"/>
    <w:rsid w:val="005436FD"/>
    <w:rsid w:val="005458A2"/>
    <w:rsid w:val="00554F14"/>
    <w:rsid w:val="00563B74"/>
    <w:rsid w:val="00576B35"/>
    <w:rsid w:val="0059577D"/>
    <w:rsid w:val="005A1F24"/>
    <w:rsid w:val="005B0ACA"/>
    <w:rsid w:val="005D0B71"/>
    <w:rsid w:val="005D3C86"/>
    <w:rsid w:val="005D62FC"/>
    <w:rsid w:val="005D77C0"/>
    <w:rsid w:val="005E0103"/>
    <w:rsid w:val="005E0414"/>
    <w:rsid w:val="005E2912"/>
    <w:rsid w:val="005E3034"/>
    <w:rsid w:val="005E3925"/>
    <w:rsid w:val="005E4719"/>
    <w:rsid w:val="005E47CD"/>
    <w:rsid w:val="005F5C60"/>
    <w:rsid w:val="0062061D"/>
    <w:rsid w:val="00621210"/>
    <w:rsid w:val="006232BE"/>
    <w:rsid w:val="00633819"/>
    <w:rsid w:val="00635BF2"/>
    <w:rsid w:val="00636F7B"/>
    <w:rsid w:val="006405F6"/>
    <w:rsid w:val="006503CA"/>
    <w:rsid w:val="006542B0"/>
    <w:rsid w:val="00660323"/>
    <w:rsid w:val="006636B1"/>
    <w:rsid w:val="00666E20"/>
    <w:rsid w:val="00672A39"/>
    <w:rsid w:val="006806C6"/>
    <w:rsid w:val="00680A9E"/>
    <w:rsid w:val="00687CC3"/>
    <w:rsid w:val="0069359E"/>
    <w:rsid w:val="006A0D5F"/>
    <w:rsid w:val="006A321C"/>
    <w:rsid w:val="006A40C4"/>
    <w:rsid w:val="006A6A08"/>
    <w:rsid w:val="006B6CF5"/>
    <w:rsid w:val="006C2E89"/>
    <w:rsid w:val="006C4DA9"/>
    <w:rsid w:val="006D0397"/>
    <w:rsid w:val="006D6440"/>
    <w:rsid w:val="006E1E75"/>
    <w:rsid w:val="006E2FA1"/>
    <w:rsid w:val="006E7220"/>
    <w:rsid w:val="00700CBE"/>
    <w:rsid w:val="007062D0"/>
    <w:rsid w:val="00707BF2"/>
    <w:rsid w:val="00720685"/>
    <w:rsid w:val="00734D5E"/>
    <w:rsid w:val="00734ECC"/>
    <w:rsid w:val="00736CE5"/>
    <w:rsid w:val="00740B5E"/>
    <w:rsid w:val="00741743"/>
    <w:rsid w:val="00741967"/>
    <w:rsid w:val="00742294"/>
    <w:rsid w:val="00743D64"/>
    <w:rsid w:val="0075498F"/>
    <w:rsid w:val="007612AD"/>
    <w:rsid w:val="00764A43"/>
    <w:rsid w:val="00772AF7"/>
    <w:rsid w:val="007739DC"/>
    <w:rsid w:val="0077593C"/>
    <w:rsid w:val="007779A2"/>
    <w:rsid w:val="0078036F"/>
    <w:rsid w:val="0078087C"/>
    <w:rsid w:val="00791005"/>
    <w:rsid w:val="00794A2C"/>
    <w:rsid w:val="00795B47"/>
    <w:rsid w:val="007A2F11"/>
    <w:rsid w:val="007A55E5"/>
    <w:rsid w:val="007A79AB"/>
    <w:rsid w:val="007B6713"/>
    <w:rsid w:val="007C006D"/>
    <w:rsid w:val="007C1374"/>
    <w:rsid w:val="007C7232"/>
    <w:rsid w:val="007D1D08"/>
    <w:rsid w:val="007E3B72"/>
    <w:rsid w:val="007F1B62"/>
    <w:rsid w:val="007F4ED1"/>
    <w:rsid w:val="007F66A3"/>
    <w:rsid w:val="008011ED"/>
    <w:rsid w:val="008022CB"/>
    <w:rsid w:val="00806ECD"/>
    <w:rsid w:val="00821858"/>
    <w:rsid w:val="0083588D"/>
    <w:rsid w:val="008408FE"/>
    <w:rsid w:val="008451E4"/>
    <w:rsid w:val="00845D09"/>
    <w:rsid w:val="00856C3C"/>
    <w:rsid w:val="00863D29"/>
    <w:rsid w:val="00864AEF"/>
    <w:rsid w:val="00867B48"/>
    <w:rsid w:val="00881E03"/>
    <w:rsid w:val="00882EF3"/>
    <w:rsid w:val="00886F9B"/>
    <w:rsid w:val="00891212"/>
    <w:rsid w:val="008A45EE"/>
    <w:rsid w:val="008A7EE4"/>
    <w:rsid w:val="008B16D0"/>
    <w:rsid w:val="008B4280"/>
    <w:rsid w:val="008B5491"/>
    <w:rsid w:val="008B5A7E"/>
    <w:rsid w:val="008C7124"/>
    <w:rsid w:val="008D7E21"/>
    <w:rsid w:val="008F18A8"/>
    <w:rsid w:val="008F3908"/>
    <w:rsid w:val="008F4AB0"/>
    <w:rsid w:val="008F7EB1"/>
    <w:rsid w:val="009019D0"/>
    <w:rsid w:val="009062E4"/>
    <w:rsid w:val="00920D5C"/>
    <w:rsid w:val="00922271"/>
    <w:rsid w:val="00927328"/>
    <w:rsid w:val="009273B0"/>
    <w:rsid w:val="009276FA"/>
    <w:rsid w:val="00931568"/>
    <w:rsid w:val="0093556E"/>
    <w:rsid w:val="00947DE2"/>
    <w:rsid w:val="009532D3"/>
    <w:rsid w:val="00953493"/>
    <w:rsid w:val="00955713"/>
    <w:rsid w:val="0095630A"/>
    <w:rsid w:val="00965F82"/>
    <w:rsid w:val="00966717"/>
    <w:rsid w:val="00984AB8"/>
    <w:rsid w:val="009A03C9"/>
    <w:rsid w:val="009A03E6"/>
    <w:rsid w:val="009A49EA"/>
    <w:rsid w:val="009A6832"/>
    <w:rsid w:val="009B7070"/>
    <w:rsid w:val="009B70D4"/>
    <w:rsid w:val="009C2D32"/>
    <w:rsid w:val="009C5EF7"/>
    <w:rsid w:val="009D44FA"/>
    <w:rsid w:val="009D6E3F"/>
    <w:rsid w:val="009E73F1"/>
    <w:rsid w:val="009F1745"/>
    <w:rsid w:val="009F2BCE"/>
    <w:rsid w:val="009F57EC"/>
    <w:rsid w:val="00A039DB"/>
    <w:rsid w:val="00A05F1D"/>
    <w:rsid w:val="00A06A55"/>
    <w:rsid w:val="00A10DF0"/>
    <w:rsid w:val="00A120A7"/>
    <w:rsid w:val="00A1381D"/>
    <w:rsid w:val="00A361EA"/>
    <w:rsid w:val="00A3661D"/>
    <w:rsid w:val="00A452C3"/>
    <w:rsid w:val="00A558BB"/>
    <w:rsid w:val="00A6533F"/>
    <w:rsid w:val="00A719BF"/>
    <w:rsid w:val="00A74B99"/>
    <w:rsid w:val="00A75FA6"/>
    <w:rsid w:val="00A76D82"/>
    <w:rsid w:val="00A87B17"/>
    <w:rsid w:val="00A9141B"/>
    <w:rsid w:val="00A9531D"/>
    <w:rsid w:val="00AA7A2A"/>
    <w:rsid w:val="00AB424F"/>
    <w:rsid w:val="00AB5778"/>
    <w:rsid w:val="00AB6E85"/>
    <w:rsid w:val="00AC580D"/>
    <w:rsid w:val="00AD18DA"/>
    <w:rsid w:val="00AD3989"/>
    <w:rsid w:val="00B101B7"/>
    <w:rsid w:val="00B1534F"/>
    <w:rsid w:val="00B15AF3"/>
    <w:rsid w:val="00B17332"/>
    <w:rsid w:val="00B21A34"/>
    <w:rsid w:val="00B234FB"/>
    <w:rsid w:val="00B27626"/>
    <w:rsid w:val="00B305B7"/>
    <w:rsid w:val="00B31F15"/>
    <w:rsid w:val="00B405F0"/>
    <w:rsid w:val="00B4757D"/>
    <w:rsid w:val="00B52440"/>
    <w:rsid w:val="00B55881"/>
    <w:rsid w:val="00B620F6"/>
    <w:rsid w:val="00B64B9B"/>
    <w:rsid w:val="00B72AF6"/>
    <w:rsid w:val="00B74BA2"/>
    <w:rsid w:val="00B82213"/>
    <w:rsid w:val="00BA01DF"/>
    <w:rsid w:val="00BA07F3"/>
    <w:rsid w:val="00BA0A87"/>
    <w:rsid w:val="00BA1F1C"/>
    <w:rsid w:val="00BA25F2"/>
    <w:rsid w:val="00BA47E9"/>
    <w:rsid w:val="00BA49AF"/>
    <w:rsid w:val="00BA4C88"/>
    <w:rsid w:val="00BB094D"/>
    <w:rsid w:val="00BB0D22"/>
    <w:rsid w:val="00BB2ECC"/>
    <w:rsid w:val="00BB310D"/>
    <w:rsid w:val="00BB6CB4"/>
    <w:rsid w:val="00BB6F15"/>
    <w:rsid w:val="00BC0F7E"/>
    <w:rsid w:val="00BC108A"/>
    <w:rsid w:val="00BD0840"/>
    <w:rsid w:val="00BD1BED"/>
    <w:rsid w:val="00BD640E"/>
    <w:rsid w:val="00BD7CCA"/>
    <w:rsid w:val="00BE0E7D"/>
    <w:rsid w:val="00BF0874"/>
    <w:rsid w:val="00BF7041"/>
    <w:rsid w:val="00C0258F"/>
    <w:rsid w:val="00C03983"/>
    <w:rsid w:val="00C17A57"/>
    <w:rsid w:val="00C17BBC"/>
    <w:rsid w:val="00C234DB"/>
    <w:rsid w:val="00C2439D"/>
    <w:rsid w:val="00C25222"/>
    <w:rsid w:val="00C36E04"/>
    <w:rsid w:val="00C4143B"/>
    <w:rsid w:val="00C41BFB"/>
    <w:rsid w:val="00C4412F"/>
    <w:rsid w:val="00C44763"/>
    <w:rsid w:val="00C45941"/>
    <w:rsid w:val="00C45A23"/>
    <w:rsid w:val="00C5017B"/>
    <w:rsid w:val="00C53272"/>
    <w:rsid w:val="00C53703"/>
    <w:rsid w:val="00C568B6"/>
    <w:rsid w:val="00C601D2"/>
    <w:rsid w:val="00C60D58"/>
    <w:rsid w:val="00C67C97"/>
    <w:rsid w:val="00C736F1"/>
    <w:rsid w:val="00C73DAF"/>
    <w:rsid w:val="00C73F3A"/>
    <w:rsid w:val="00C74C6D"/>
    <w:rsid w:val="00C77BF2"/>
    <w:rsid w:val="00C811AE"/>
    <w:rsid w:val="00C814CF"/>
    <w:rsid w:val="00C86BA0"/>
    <w:rsid w:val="00C96093"/>
    <w:rsid w:val="00CA09CF"/>
    <w:rsid w:val="00CB04A6"/>
    <w:rsid w:val="00CB4169"/>
    <w:rsid w:val="00CB4FEC"/>
    <w:rsid w:val="00CC02AC"/>
    <w:rsid w:val="00CC1252"/>
    <w:rsid w:val="00CC198E"/>
    <w:rsid w:val="00CC3DEA"/>
    <w:rsid w:val="00CC5B8E"/>
    <w:rsid w:val="00CC6807"/>
    <w:rsid w:val="00CD42D9"/>
    <w:rsid w:val="00CD6368"/>
    <w:rsid w:val="00D01DEE"/>
    <w:rsid w:val="00D10508"/>
    <w:rsid w:val="00D1162A"/>
    <w:rsid w:val="00D1566F"/>
    <w:rsid w:val="00D21B5D"/>
    <w:rsid w:val="00D25EB1"/>
    <w:rsid w:val="00D338C6"/>
    <w:rsid w:val="00D40DCF"/>
    <w:rsid w:val="00D4702F"/>
    <w:rsid w:val="00D60EDA"/>
    <w:rsid w:val="00D626FE"/>
    <w:rsid w:val="00D63A48"/>
    <w:rsid w:val="00D648D0"/>
    <w:rsid w:val="00D74243"/>
    <w:rsid w:val="00D75164"/>
    <w:rsid w:val="00D76AB1"/>
    <w:rsid w:val="00D80044"/>
    <w:rsid w:val="00D90071"/>
    <w:rsid w:val="00D90651"/>
    <w:rsid w:val="00D9131D"/>
    <w:rsid w:val="00D97D0E"/>
    <w:rsid w:val="00DA39F4"/>
    <w:rsid w:val="00DA667F"/>
    <w:rsid w:val="00DC0207"/>
    <w:rsid w:val="00DD44AA"/>
    <w:rsid w:val="00DD4924"/>
    <w:rsid w:val="00DE3834"/>
    <w:rsid w:val="00DF16FA"/>
    <w:rsid w:val="00E036CB"/>
    <w:rsid w:val="00E10C0A"/>
    <w:rsid w:val="00E22A13"/>
    <w:rsid w:val="00E23F1F"/>
    <w:rsid w:val="00E332D0"/>
    <w:rsid w:val="00E3357A"/>
    <w:rsid w:val="00E4565D"/>
    <w:rsid w:val="00E510E5"/>
    <w:rsid w:val="00E56A1E"/>
    <w:rsid w:val="00E6340A"/>
    <w:rsid w:val="00E67F46"/>
    <w:rsid w:val="00E739DB"/>
    <w:rsid w:val="00E748F7"/>
    <w:rsid w:val="00E80CB3"/>
    <w:rsid w:val="00E90DCC"/>
    <w:rsid w:val="00E96813"/>
    <w:rsid w:val="00EA49B3"/>
    <w:rsid w:val="00EA580E"/>
    <w:rsid w:val="00EB5917"/>
    <w:rsid w:val="00EB5CB4"/>
    <w:rsid w:val="00EB60DE"/>
    <w:rsid w:val="00EC11BD"/>
    <w:rsid w:val="00ED50FB"/>
    <w:rsid w:val="00EE1577"/>
    <w:rsid w:val="00EE1D2C"/>
    <w:rsid w:val="00EE27A0"/>
    <w:rsid w:val="00EF206E"/>
    <w:rsid w:val="00F02A32"/>
    <w:rsid w:val="00F03497"/>
    <w:rsid w:val="00F100F4"/>
    <w:rsid w:val="00F11A10"/>
    <w:rsid w:val="00F14239"/>
    <w:rsid w:val="00F14CD6"/>
    <w:rsid w:val="00F24F73"/>
    <w:rsid w:val="00F339CD"/>
    <w:rsid w:val="00F33D79"/>
    <w:rsid w:val="00F35154"/>
    <w:rsid w:val="00F47E2A"/>
    <w:rsid w:val="00F51834"/>
    <w:rsid w:val="00F62AA9"/>
    <w:rsid w:val="00F654F1"/>
    <w:rsid w:val="00F736B5"/>
    <w:rsid w:val="00F75EFB"/>
    <w:rsid w:val="00F77D1C"/>
    <w:rsid w:val="00F87EBB"/>
    <w:rsid w:val="00F91618"/>
    <w:rsid w:val="00F94ECD"/>
    <w:rsid w:val="00FA0953"/>
    <w:rsid w:val="00FA53FF"/>
    <w:rsid w:val="00FB14D6"/>
    <w:rsid w:val="00FB1A35"/>
    <w:rsid w:val="00FB203E"/>
    <w:rsid w:val="00FB275A"/>
    <w:rsid w:val="00FB432F"/>
    <w:rsid w:val="00FB52E1"/>
    <w:rsid w:val="00FB5317"/>
    <w:rsid w:val="00FC2B01"/>
    <w:rsid w:val="00FC4934"/>
    <w:rsid w:val="00FD15A1"/>
    <w:rsid w:val="00FD2E57"/>
    <w:rsid w:val="00FD49F8"/>
    <w:rsid w:val="00FD61AA"/>
    <w:rsid w:val="00FE116C"/>
    <w:rsid w:val="00FE1EFB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customStyle="1" w:styleId="Default">
    <w:name w:val="Default"/>
    <w:rsid w:val="0032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customStyle="1" w:styleId="Default">
    <w:name w:val="Default"/>
    <w:rsid w:val="0032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761-4224-47A9-A17A-092A530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Stepanus</cp:lastModifiedBy>
  <cp:revision>3</cp:revision>
  <cp:lastPrinted>2016-04-27T02:47:00Z</cp:lastPrinted>
  <dcterms:created xsi:type="dcterms:W3CDTF">2020-01-15T02:28:00Z</dcterms:created>
  <dcterms:modified xsi:type="dcterms:W3CDTF">2020-01-16T08:59:00Z</dcterms:modified>
</cp:coreProperties>
</file>